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3067D" w14:textId="0A6927B0" w:rsidR="001F64A9" w:rsidRDefault="001F64A9" w:rsidP="001F64A9">
      <w:pPr>
        <w:spacing w:after="0"/>
        <w:ind w:left="1988" w:hanging="1988"/>
        <w:rPr>
          <w:rFonts w:ascii="Arial" w:hAnsi="Arial" w:cs="Arial"/>
          <w:b/>
          <w:sz w:val="24"/>
        </w:rPr>
      </w:pPr>
      <w:r>
        <w:rPr>
          <w:rFonts w:ascii="Arial" w:hAnsi="Arial" w:cs="Arial"/>
          <w:b/>
          <w:sz w:val="24"/>
        </w:rPr>
        <w:t>3GPP TSG RAN WG1 Meeting #98</w:t>
      </w:r>
      <w:r w:rsidR="00183D99">
        <w:rPr>
          <w:rFonts w:ascii="Arial" w:hAnsi="Arial" w:cs="Arial"/>
          <w:b/>
          <w:sz w:val="24"/>
        </w:rPr>
        <w:t>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183D99" w:rsidRPr="00183D99">
        <w:rPr>
          <w:rFonts w:ascii="Arial" w:hAnsi="Arial" w:cs="Arial"/>
          <w:b/>
          <w:sz w:val="24"/>
        </w:rPr>
        <w:t>R1-1910662</w:t>
      </w:r>
    </w:p>
    <w:p w14:paraId="7B6CBD7A" w14:textId="422D9DED" w:rsidR="001F64A9" w:rsidRDefault="00183D99" w:rsidP="001F64A9">
      <w:pPr>
        <w:spacing w:after="0"/>
        <w:ind w:left="1988" w:hanging="1988"/>
        <w:rPr>
          <w:rFonts w:ascii="Arial" w:hAnsi="Arial" w:cs="Arial"/>
          <w:b/>
          <w:sz w:val="24"/>
        </w:rPr>
      </w:pPr>
      <w:r>
        <w:rPr>
          <w:rFonts w:ascii="Arial" w:hAnsi="Arial" w:cs="Arial"/>
          <w:b/>
          <w:sz w:val="24"/>
        </w:rPr>
        <w:t>Chongqing</w:t>
      </w:r>
      <w:r w:rsidR="001F64A9">
        <w:rPr>
          <w:rFonts w:ascii="Arial" w:hAnsi="Arial" w:cs="Arial"/>
          <w:b/>
          <w:sz w:val="24"/>
        </w:rPr>
        <w:t xml:space="preserve">, </w:t>
      </w:r>
      <w:r>
        <w:rPr>
          <w:rFonts w:ascii="Arial" w:hAnsi="Arial" w:cs="Arial"/>
          <w:b/>
          <w:sz w:val="24"/>
        </w:rPr>
        <w:t>China</w:t>
      </w:r>
      <w:r w:rsidR="001F64A9">
        <w:rPr>
          <w:rFonts w:ascii="Arial" w:hAnsi="Arial" w:cs="Arial"/>
          <w:b/>
          <w:sz w:val="24"/>
        </w:rPr>
        <w:t xml:space="preserve">, </w:t>
      </w:r>
      <w:r>
        <w:rPr>
          <w:rFonts w:ascii="Arial" w:hAnsi="Arial" w:cs="Arial"/>
          <w:b/>
          <w:sz w:val="24"/>
        </w:rPr>
        <w:t>October 14</w:t>
      </w:r>
      <w:r w:rsidR="001F64A9">
        <w:rPr>
          <w:rFonts w:ascii="Arial" w:hAnsi="Arial" w:cs="Arial"/>
          <w:b/>
          <w:sz w:val="24"/>
          <w:vertAlign w:val="superscript"/>
        </w:rPr>
        <w:t>th</w:t>
      </w:r>
      <w:r w:rsidR="001F64A9">
        <w:rPr>
          <w:rFonts w:ascii="Arial" w:hAnsi="Arial" w:cs="Arial"/>
          <w:b/>
          <w:sz w:val="24"/>
        </w:rPr>
        <w:t xml:space="preserve"> – </w:t>
      </w:r>
      <w:r>
        <w:rPr>
          <w:rFonts w:ascii="Arial" w:hAnsi="Arial" w:cs="Arial"/>
          <w:b/>
          <w:sz w:val="24"/>
        </w:rPr>
        <w:t>2</w:t>
      </w:r>
      <w:r w:rsidR="001F64A9">
        <w:rPr>
          <w:rFonts w:ascii="Arial" w:hAnsi="Arial" w:cs="Arial"/>
          <w:b/>
          <w:sz w:val="24"/>
        </w:rPr>
        <w:t>0</w:t>
      </w:r>
      <w:r w:rsidR="001F64A9">
        <w:rPr>
          <w:rFonts w:ascii="Arial" w:hAnsi="Arial" w:cs="Arial"/>
          <w:b/>
          <w:sz w:val="24"/>
          <w:vertAlign w:val="superscript"/>
        </w:rPr>
        <w:t>th</w:t>
      </w:r>
      <w:r w:rsidR="001F64A9">
        <w:rPr>
          <w:rFonts w:ascii="Arial" w:hAnsi="Arial" w:cs="Arial"/>
          <w:b/>
          <w:sz w:val="24"/>
        </w:rPr>
        <w:t>, 2019</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371A03A5"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241EA" w:rsidRPr="009241EA">
        <w:rPr>
          <w:rFonts w:ascii="Arial" w:hAnsi="Arial" w:cs="Arial"/>
          <w:b/>
          <w:sz w:val="24"/>
        </w:rPr>
        <w:t>On PUSCH enhancements for URLLC</w:t>
      </w:r>
    </w:p>
    <w:p w14:paraId="7ED02BDB" w14:textId="49A26120"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54E02">
        <w:rPr>
          <w:rFonts w:ascii="Arial" w:hAnsi="Arial" w:cs="Arial"/>
          <w:b/>
          <w:sz w:val="24"/>
        </w:rPr>
        <w:t>7.2.6.3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603318B5" w14:textId="7AEC7F4A" w:rsidR="00C03316" w:rsidRDefault="00D8176C" w:rsidP="00AE652A">
      <w:pPr>
        <w:autoSpaceDE/>
        <w:autoSpaceDN/>
        <w:adjustRightInd/>
        <w:snapToGrid/>
      </w:pPr>
      <w:r>
        <w:t xml:space="preserve">In this </w:t>
      </w:r>
      <w:r w:rsidR="00852F00">
        <w:t>contribution</w:t>
      </w:r>
      <w:r>
        <w:t xml:space="preserve">, </w:t>
      </w:r>
      <w:r w:rsidR="00E04330">
        <w:t xml:space="preserve">we further analyze </w:t>
      </w:r>
      <w:r w:rsidR="00AE652A">
        <w:t>the issues of Option 4 and suggest solutions to them</w:t>
      </w:r>
      <w:r w:rsidR="001F51E5">
        <w:t>.</w:t>
      </w:r>
    </w:p>
    <w:tbl>
      <w:tblPr>
        <w:tblStyle w:val="TableGrid"/>
        <w:tblW w:w="0" w:type="auto"/>
        <w:tblLook w:val="04A0" w:firstRow="1" w:lastRow="0" w:firstColumn="1" w:lastColumn="0" w:noHBand="0" w:noVBand="1"/>
      </w:tblPr>
      <w:tblGrid>
        <w:gridCol w:w="9350"/>
      </w:tblGrid>
      <w:tr w:rsidR="00860B72" w:rsidRPr="00860B72" w14:paraId="170E0B50" w14:textId="77777777" w:rsidTr="00860B72">
        <w:tc>
          <w:tcPr>
            <w:tcW w:w="9350" w:type="dxa"/>
          </w:tcPr>
          <w:p w14:paraId="61E3D606" w14:textId="77777777" w:rsidR="00860B72" w:rsidRPr="00860B72" w:rsidRDefault="00860B72" w:rsidP="00860B72">
            <w:pPr>
              <w:rPr>
                <w:rFonts w:eastAsia="Batang"/>
              </w:rPr>
            </w:pPr>
            <w:r w:rsidRPr="00860B72">
              <w:rPr>
                <w:highlight w:val="green"/>
              </w:rPr>
              <w:t>Agreements</w:t>
            </w:r>
            <w:r w:rsidRPr="00860B72">
              <w:t>:</w:t>
            </w:r>
          </w:p>
          <w:p w14:paraId="38080DFA" w14:textId="77777777" w:rsidR="00860B72" w:rsidRPr="00860B72" w:rsidRDefault="00860B72" w:rsidP="00860B72">
            <w:pPr>
              <w:rPr>
                <w:lang w:eastAsia="en-US"/>
              </w:rPr>
            </w:pPr>
            <w:r w:rsidRPr="00860B72">
              <w:t>In terms of how to interpret L and K for all PUSCH transmissions, down-select between the following two:</w:t>
            </w:r>
          </w:p>
          <w:p w14:paraId="280CF6C7" w14:textId="77777777" w:rsidR="00860B72" w:rsidRPr="00860B72" w:rsidRDefault="00860B72" w:rsidP="00860B72">
            <w:pPr>
              <w:pStyle w:val="ListParagraph"/>
              <w:numPr>
                <w:ilvl w:val="0"/>
                <w:numId w:val="43"/>
              </w:numPr>
              <w:autoSpaceDE/>
              <w:autoSpaceDN/>
              <w:adjustRightInd/>
              <w:snapToGrid/>
              <w:spacing w:after="180"/>
              <w:jc w:val="left"/>
            </w:pPr>
            <w:r w:rsidRPr="00860B72">
              <w:t>Alt 1: The time window within which valid symbols are used for transmission is L*K.</w:t>
            </w:r>
          </w:p>
          <w:p w14:paraId="14640AA9" w14:textId="77777777" w:rsidR="00860B72" w:rsidRPr="00860B72" w:rsidRDefault="00860B72" w:rsidP="00860B72">
            <w:pPr>
              <w:pStyle w:val="ListParagraph"/>
              <w:numPr>
                <w:ilvl w:val="1"/>
                <w:numId w:val="43"/>
              </w:numPr>
              <w:autoSpaceDE/>
              <w:autoSpaceDN/>
              <w:adjustRightInd/>
              <w:snapToGrid/>
              <w:spacing w:after="180"/>
              <w:jc w:val="left"/>
            </w:pPr>
            <w:r w:rsidRPr="00860B72">
              <w:t>FFS the definition of “valid symbols”</w:t>
            </w:r>
          </w:p>
          <w:p w14:paraId="5CF9AB1E" w14:textId="77777777" w:rsidR="00860B72" w:rsidRPr="00860B72" w:rsidRDefault="00860B72" w:rsidP="00860B72">
            <w:pPr>
              <w:pStyle w:val="ListParagraph"/>
              <w:numPr>
                <w:ilvl w:val="0"/>
                <w:numId w:val="43"/>
              </w:numPr>
              <w:autoSpaceDE/>
              <w:autoSpaceDN/>
              <w:adjustRightInd/>
              <w:snapToGrid/>
              <w:spacing w:after="180"/>
              <w:jc w:val="left"/>
            </w:pPr>
            <w:r w:rsidRPr="00860B72">
              <w:t>Alt 2: The time window within which valid symbols are used for transmission can be longer than L*K symbols, and it is extended at least in case of semi-static DL symbols.</w:t>
            </w:r>
          </w:p>
          <w:p w14:paraId="712680CD" w14:textId="77777777" w:rsidR="00860B72" w:rsidRPr="00860B72" w:rsidRDefault="00860B72" w:rsidP="00860B72">
            <w:pPr>
              <w:pStyle w:val="ListParagraph"/>
              <w:numPr>
                <w:ilvl w:val="1"/>
                <w:numId w:val="43"/>
              </w:numPr>
              <w:autoSpaceDE/>
              <w:autoSpaceDN/>
              <w:adjustRightInd/>
              <w:snapToGrid/>
              <w:spacing w:after="180"/>
              <w:jc w:val="left"/>
            </w:pPr>
            <w:r w:rsidRPr="00860B72">
              <w:t>FFS extension of the time window in case of dynamic DL symbols and/or semi-static flexible symbols and/or reserved symbols (if defined) and/or SSB symbols and/or type-0 CSS in CORESET#0 (as indicated by MIB)</w:t>
            </w:r>
          </w:p>
          <w:p w14:paraId="6D282FAE" w14:textId="77777777" w:rsidR="00860B72" w:rsidRPr="00860B72" w:rsidRDefault="00860B72" w:rsidP="00860B72">
            <w:pPr>
              <w:pStyle w:val="ListParagraph"/>
              <w:numPr>
                <w:ilvl w:val="1"/>
                <w:numId w:val="43"/>
              </w:numPr>
              <w:autoSpaceDE/>
              <w:autoSpaceDN/>
              <w:adjustRightInd/>
              <w:snapToGrid/>
              <w:spacing w:after="180"/>
              <w:jc w:val="left"/>
            </w:pPr>
            <w:r w:rsidRPr="00860B72">
              <w:t>FFS the definition of “valid symbols”</w:t>
            </w:r>
          </w:p>
          <w:p w14:paraId="39BA261D" w14:textId="77777777" w:rsidR="00860B72" w:rsidRPr="00860B72" w:rsidRDefault="00860B72" w:rsidP="00860B72">
            <w:pPr>
              <w:pStyle w:val="ListParagraph"/>
              <w:numPr>
                <w:ilvl w:val="1"/>
                <w:numId w:val="43"/>
              </w:numPr>
              <w:autoSpaceDE/>
              <w:autoSpaceDN/>
              <w:adjustRightInd/>
              <w:snapToGrid/>
              <w:spacing w:after="180"/>
              <w:jc w:val="left"/>
            </w:pPr>
            <w:r w:rsidRPr="00860B72">
              <w:t>FFS whether to define a maximum time window size and if so, details</w:t>
            </w:r>
          </w:p>
          <w:p w14:paraId="19583069" w14:textId="77777777" w:rsidR="00860B72" w:rsidRPr="00860B72" w:rsidRDefault="00860B72" w:rsidP="00860B72">
            <w:pPr>
              <w:rPr>
                <w:b/>
                <w:bCs/>
                <w:u w:val="single"/>
                <w:lang w:eastAsia="x-none"/>
              </w:rPr>
            </w:pPr>
            <w:r w:rsidRPr="00860B72">
              <w:rPr>
                <w:b/>
                <w:bCs/>
                <w:u w:val="single"/>
                <w:lang w:eastAsia="x-none"/>
              </w:rPr>
              <w:t>Conclusion:</w:t>
            </w:r>
          </w:p>
          <w:p w14:paraId="6745F4BF" w14:textId="77777777" w:rsidR="00860B72" w:rsidRPr="00860B72" w:rsidRDefault="00860B72" w:rsidP="00860B72">
            <w:pPr>
              <w:rPr>
                <w:lang w:eastAsia="en-US"/>
              </w:rPr>
            </w:pPr>
            <w:r w:rsidRPr="00860B72">
              <w:t>In terms of how to handle the interaction of enhanced PUSCH with DL/UL directions, consider the following options:</w:t>
            </w:r>
          </w:p>
          <w:p w14:paraId="01CB43F8" w14:textId="77777777" w:rsidR="00860B72" w:rsidRPr="00860B72" w:rsidRDefault="00860B72" w:rsidP="00860B72">
            <w:pPr>
              <w:pStyle w:val="ListParagraph"/>
              <w:numPr>
                <w:ilvl w:val="0"/>
                <w:numId w:val="44"/>
              </w:numPr>
              <w:autoSpaceDE/>
              <w:autoSpaceDN/>
              <w:adjustRightInd/>
              <w:snapToGrid/>
              <w:spacing w:after="180"/>
              <w:jc w:val="left"/>
            </w:pPr>
            <w:r w:rsidRPr="00860B72">
              <w:t>For DG PUSCH</w:t>
            </w:r>
          </w:p>
          <w:p w14:paraId="6DFB28E1" w14:textId="77777777" w:rsidR="00860B72" w:rsidRPr="00860B72" w:rsidRDefault="00860B72" w:rsidP="00860B72">
            <w:pPr>
              <w:pStyle w:val="ListParagraph"/>
              <w:numPr>
                <w:ilvl w:val="1"/>
                <w:numId w:val="44"/>
              </w:numPr>
              <w:autoSpaceDE/>
              <w:autoSpaceDN/>
              <w:adjustRightInd/>
              <w:snapToGrid/>
              <w:spacing w:after="180"/>
              <w:jc w:val="left"/>
            </w:pPr>
            <w:r w:rsidRPr="00860B72">
              <w:t>If dynamic SFI is not configured,</w:t>
            </w:r>
          </w:p>
          <w:p w14:paraId="575C2AE3" w14:textId="77777777" w:rsidR="00860B72" w:rsidRPr="00860B72" w:rsidRDefault="00860B72" w:rsidP="00860B72">
            <w:pPr>
              <w:pStyle w:val="ListParagraph"/>
              <w:numPr>
                <w:ilvl w:val="2"/>
                <w:numId w:val="44"/>
              </w:numPr>
              <w:autoSpaceDE/>
              <w:autoSpaceDN/>
              <w:adjustRightInd/>
              <w:snapToGrid/>
              <w:spacing w:after="180"/>
              <w:jc w:val="left"/>
            </w:pPr>
            <w:r w:rsidRPr="00860B72">
              <w:t>Semi-static flexible symbols are used for PUSCH. Segmentation occurs only around semi-static DL symbols.</w:t>
            </w:r>
          </w:p>
          <w:p w14:paraId="05E62DA5" w14:textId="77777777" w:rsidR="00860B72" w:rsidRPr="00860B72" w:rsidRDefault="00860B72" w:rsidP="00860B72">
            <w:pPr>
              <w:pStyle w:val="ListParagraph"/>
              <w:numPr>
                <w:ilvl w:val="1"/>
                <w:numId w:val="44"/>
              </w:numPr>
              <w:autoSpaceDE/>
              <w:autoSpaceDN/>
              <w:adjustRightInd/>
              <w:snapToGrid/>
              <w:spacing w:after="180"/>
              <w:jc w:val="left"/>
            </w:pPr>
            <w:r w:rsidRPr="00860B72">
              <w:t>If dynamic SFI is configured</w:t>
            </w:r>
          </w:p>
          <w:p w14:paraId="6A71CAFC" w14:textId="77777777" w:rsidR="00860B72" w:rsidRPr="00860B72" w:rsidRDefault="00860B72" w:rsidP="00860B72">
            <w:pPr>
              <w:pStyle w:val="ListParagraph"/>
              <w:numPr>
                <w:ilvl w:val="2"/>
                <w:numId w:val="44"/>
              </w:numPr>
              <w:autoSpaceDE/>
              <w:autoSpaceDN/>
              <w:adjustRightInd/>
              <w:snapToGrid/>
              <w:spacing w:after="180"/>
              <w:jc w:val="left"/>
            </w:pPr>
            <w:r w:rsidRPr="00860B72">
              <w:t>Option 1: behavior not dependent on dynamic SFI</w:t>
            </w:r>
          </w:p>
          <w:p w14:paraId="2A8520A8" w14:textId="77777777" w:rsidR="00860B72" w:rsidRPr="00860B72" w:rsidRDefault="00860B72" w:rsidP="00860B72">
            <w:pPr>
              <w:pStyle w:val="ListParagraph"/>
              <w:numPr>
                <w:ilvl w:val="3"/>
                <w:numId w:val="44"/>
              </w:numPr>
              <w:autoSpaceDE/>
              <w:autoSpaceDN/>
              <w:adjustRightInd/>
              <w:snapToGrid/>
              <w:spacing w:after="180"/>
              <w:jc w:val="left"/>
            </w:pPr>
            <w:r w:rsidRPr="00860B72">
              <w:t>Option 1-1: Semi-static flexible symbols are used for PUSCH. Segmentation occurs only around semi-static DL symbols.</w:t>
            </w:r>
          </w:p>
          <w:p w14:paraId="50429137" w14:textId="77777777" w:rsidR="00860B72" w:rsidRPr="00860B72" w:rsidRDefault="00860B72" w:rsidP="00860B72">
            <w:pPr>
              <w:pStyle w:val="ListParagraph"/>
              <w:numPr>
                <w:ilvl w:val="4"/>
                <w:numId w:val="44"/>
              </w:numPr>
              <w:autoSpaceDE/>
              <w:autoSpaceDN/>
              <w:adjustRightInd/>
              <w:snapToGrid/>
              <w:spacing w:after="180"/>
              <w:jc w:val="left"/>
            </w:pPr>
            <w:r w:rsidRPr="00860B72">
              <w:t>FFS whether the conflict between dynamic SFI and symbols used for PUSCH transmission is considered as an error case, e.g.</w:t>
            </w:r>
          </w:p>
          <w:p w14:paraId="24C9D010" w14:textId="77777777" w:rsidR="00860B72" w:rsidRPr="00860B72" w:rsidRDefault="00860B72" w:rsidP="00860B72">
            <w:pPr>
              <w:pStyle w:val="ListParagraph"/>
              <w:numPr>
                <w:ilvl w:val="5"/>
                <w:numId w:val="44"/>
              </w:numPr>
              <w:autoSpaceDE/>
              <w:autoSpaceDN/>
              <w:adjustRightInd/>
              <w:snapToGrid/>
              <w:spacing w:after="180"/>
              <w:jc w:val="left"/>
            </w:pPr>
            <w:r w:rsidRPr="00860B72">
              <w:t>Option 1-1a: The UE does not expect any semi-static flexible symbol to be indicated as DL within the PUSCH transmission time window.</w:t>
            </w:r>
          </w:p>
          <w:p w14:paraId="6D3FAA8F" w14:textId="77777777" w:rsidR="00860B72" w:rsidRPr="00860B72" w:rsidRDefault="00860B72" w:rsidP="00860B72">
            <w:pPr>
              <w:pStyle w:val="ListParagraph"/>
              <w:numPr>
                <w:ilvl w:val="5"/>
                <w:numId w:val="44"/>
              </w:numPr>
              <w:autoSpaceDE/>
              <w:autoSpaceDN/>
              <w:adjustRightInd/>
              <w:snapToGrid/>
              <w:spacing w:after="180"/>
              <w:jc w:val="left"/>
            </w:pPr>
            <w:r w:rsidRPr="00860B72">
              <w:t>Option 1-1b: No error case is defined and in general all semi-static flexible symbols are used for PUSCH within the PUSCH transmission time window.</w:t>
            </w:r>
          </w:p>
          <w:p w14:paraId="3E7F2B5B" w14:textId="77777777" w:rsidR="00860B72" w:rsidRPr="00860B72" w:rsidRDefault="00860B72" w:rsidP="00860B72">
            <w:pPr>
              <w:pStyle w:val="ListParagraph"/>
              <w:numPr>
                <w:ilvl w:val="3"/>
                <w:numId w:val="44"/>
              </w:numPr>
              <w:autoSpaceDE/>
              <w:autoSpaceDN/>
              <w:adjustRightInd/>
              <w:snapToGrid/>
              <w:spacing w:after="180"/>
              <w:jc w:val="left"/>
            </w:pPr>
            <w:r w:rsidRPr="00860B72">
              <w:t>Option 1-2: Semi-static DL/flexible symbols are not used for PUSCH. Segmentation occurs around semi-static DL/flexible symbols.</w:t>
            </w:r>
          </w:p>
          <w:p w14:paraId="2FAF2231" w14:textId="77777777" w:rsidR="00860B72" w:rsidRPr="00860B72" w:rsidRDefault="00860B72" w:rsidP="00860B72">
            <w:pPr>
              <w:pStyle w:val="ListParagraph"/>
              <w:numPr>
                <w:ilvl w:val="3"/>
                <w:numId w:val="44"/>
              </w:numPr>
              <w:autoSpaceDE/>
              <w:autoSpaceDN/>
              <w:adjustRightInd/>
              <w:snapToGrid/>
              <w:spacing w:after="180"/>
              <w:jc w:val="left"/>
            </w:pPr>
            <w:r w:rsidRPr="00860B72">
              <w:t>Option 1-3: Dynamic indication in UL grant on which set of semi-static flexible symbols are used for PUSCH. Segmentation occurs around semi-static DL and the dynamically indicated invalid symbols.</w:t>
            </w:r>
          </w:p>
          <w:p w14:paraId="6CBF8D5C" w14:textId="77777777" w:rsidR="00860B72" w:rsidRPr="00860B72" w:rsidRDefault="00860B72" w:rsidP="00860B72">
            <w:pPr>
              <w:pStyle w:val="ListParagraph"/>
              <w:numPr>
                <w:ilvl w:val="3"/>
                <w:numId w:val="44"/>
              </w:numPr>
              <w:autoSpaceDE/>
              <w:autoSpaceDN/>
              <w:adjustRightInd/>
              <w:snapToGrid/>
              <w:spacing w:after="180"/>
              <w:jc w:val="left"/>
            </w:pPr>
            <w:r w:rsidRPr="00860B72">
              <w:t>Option 1-4: Pre-defined rules to determine which set of semi-static flexible symbols are used for PUSCH. Segmentation occurs around semi-static DL and the invalid symbols as defined in the rules.</w:t>
            </w:r>
          </w:p>
          <w:p w14:paraId="0B9F0147" w14:textId="77777777" w:rsidR="00860B72" w:rsidRPr="00860B72" w:rsidRDefault="00860B72" w:rsidP="00860B72">
            <w:pPr>
              <w:pStyle w:val="ListParagraph"/>
              <w:numPr>
                <w:ilvl w:val="2"/>
                <w:numId w:val="44"/>
              </w:numPr>
              <w:autoSpaceDE/>
              <w:autoSpaceDN/>
              <w:adjustRightInd/>
              <w:snapToGrid/>
              <w:spacing w:after="180"/>
              <w:jc w:val="left"/>
            </w:pPr>
            <w:r w:rsidRPr="00860B72">
              <w:t>Option 2: the UE uses SFI to determine the symbols to transmit</w:t>
            </w:r>
          </w:p>
          <w:p w14:paraId="6E00C832" w14:textId="77777777" w:rsidR="00860B72" w:rsidRPr="00860B72" w:rsidRDefault="00860B72" w:rsidP="00860B72">
            <w:pPr>
              <w:pStyle w:val="ListParagraph"/>
              <w:numPr>
                <w:ilvl w:val="3"/>
                <w:numId w:val="44"/>
              </w:numPr>
              <w:autoSpaceDE/>
              <w:autoSpaceDN/>
              <w:adjustRightInd/>
              <w:snapToGrid/>
              <w:spacing w:after="180"/>
              <w:jc w:val="left"/>
            </w:pPr>
            <w:r w:rsidRPr="00860B72">
              <w:lastRenderedPageBreak/>
              <w:t xml:space="preserve">In case SFI is configured and received </w:t>
            </w:r>
          </w:p>
          <w:p w14:paraId="2F0D2A57" w14:textId="77777777" w:rsidR="00860B72" w:rsidRPr="00860B72" w:rsidRDefault="00860B72" w:rsidP="00860B72">
            <w:pPr>
              <w:pStyle w:val="ListParagraph"/>
              <w:numPr>
                <w:ilvl w:val="4"/>
                <w:numId w:val="44"/>
              </w:numPr>
              <w:autoSpaceDE/>
              <w:autoSpaceDN/>
              <w:adjustRightInd/>
              <w:snapToGrid/>
              <w:spacing w:after="180"/>
              <w:jc w:val="left"/>
            </w:pPr>
            <w:r w:rsidRPr="00860B72">
              <w:t>Option 2-1: Segmentation occurs around semi-static DL symbols and dynamic DL/flexible symbols</w:t>
            </w:r>
          </w:p>
          <w:p w14:paraId="271E0EF8" w14:textId="77777777" w:rsidR="00860B72" w:rsidRPr="00860B72" w:rsidRDefault="00860B72" w:rsidP="00860B72">
            <w:pPr>
              <w:pStyle w:val="ListParagraph"/>
              <w:numPr>
                <w:ilvl w:val="4"/>
                <w:numId w:val="44"/>
              </w:numPr>
              <w:autoSpaceDE/>
              <w:autoSpaceDN/>
              <w:adjustRightInd/>
              <w:snapToGrid/>
              <w:spacing w:after="180"/>
              <w:jc w:val="left"/>
            </w:pPr>
            <w:r w:rsidRPr="00860B72">
              <w:t>Option 2-2: Dynamic flexible symbols are used for PUSCH. Segmentation occurs around semi-static DL symbols and dynamic DL symbols</w:t>
            </w:r>
          </w:p>
          <w:p w14:paraId="4730FEE2" w14:textId="77777777" w:rsidR="00860B72" w:rsidRPr="00860B72" w:rsidRDefault="00860B72" w:rsidP="00860B72">
            <w:pPr>
              <w:pStyle w:val="ListParagraph"/>
              <w:numPr>
                <w:ilvl w:val="4"/>
                <w:numId w:val="44"/>
              </w:numPr>
              <w:autoSpaceDE/>
              <w:autoSpaceDN/>
              <w:adjustRightInd/>
              <w:snapToGrid/>
              <w:spacing w:after="180"/>
              <w:jc w:val="left"/>
            </w:pPr>
            <w:r w:rsidRPr="00860B72">
              <w:t>Option 2-3: Dynamic flexible symbols are used for PUSCH. A repetition is not transmitted if it conflicts with a dynamic DL symbol.</w:t>
            </w:r>
          </w:p>
          <w:p w14:paraId="3DAF062F" w14:textId="77777777" w:rsidR="00860B72" w:rsidRPr="00860B72" w:rsidRDefault="00860B72" w:rsidP="00860B72">
            <w:pPr>
              <w:pStyle w:val="ListParagraph"/>
              <w:numPr>
                <w:ilvl w:val="4"/>
                <w:numId w:val="44"/>
              </w:numPr>
              <w:autoSpaceDE/>
              <w:autoSpaceDN/>
              <w:adjustRightInd/>
              <w:snapToGrid/>
              <w:spacing w:after="180"/>
              <w:jc w:val="left"/>
            </w:pPr>
            <w:r w:rsidRPr="00860B72">
              <w:t>Option 2-4: A repetition is not transmitted if it conflicts with a dynamic DL/flexible symbol</w:t>
            </w:r>
          </w:p>
          <w:p w14:paraId="7E8D09FE" w14:textId="77777777" w:rsidR="00860B72" w:rsidRPr="00860B72" w:rsidRDefault="00860B72" w:rsidP="00860B72">
            <w:pPr>
              <w:pStyle w:val="ListParagraph"/>
              <w:numPr>
                <w:ilvl w:val="3"/>
                <w:numId w:val="44"/>
              </w:numPr>
              <w:autoSpaceDE/>
              <w:autoSpaceDN/>
              <w:adjustRightInd/>
              <w:snapToGrid/>
              <w:spacing w:after="180"/>
              <w:jc w:val="left"/>
            </w:pPr>
            <w:r w:rsidRPr="00860B72">
              <w:t>In case SFI is configured and not received</w:t>
            </w:r>
          </w:p>
          <w:p w14:paraId="03C55C13" w14:textId="77777777" w:rsidR="00860B72" w:rsidRPr="00860B72" w:rsidRDefault="00860B72" w:rsidP="00860B72">
            <w:pPr>
              <w:pStyle w:val="ListParagraph"/>
              <w:numPr>
                <w:ilvl w:val="4"/>
                <w:numId w:val="44"/>
              </w:numPr>
              <w:autoSpaceDE/>
              <w:autoSpaceDN/>
              <w:adjustRightInd/>
              <w:snapToGrid/>
              <w:spacing w:after="180"/>
              <w:jc w:val="left"/>
            </w:pPr>
            <w:r w:rsidRPr="00860B72">
              <w:t>A repetition is not transmitted if it conflicts with a semi-static flexible symbol.</w:t>
            </w:r>
          </w:p>
          <w:p w14:paraId="4569EFB0" w14:textId="77777777" w:rsidR="00860B72" w:rsidRPr="00860B72" w:rsidRDefault="00860B72" w:rsidP="00860B72">
            <w:pPr>
              <w:pStyle w:val="ListParagraph"/>
              <w:numPr>
                <w:ilvl w:val="0"/>
                <w:numId w:val="44"/>
              </w:numPr>
              <w:autoSpaceDE/>
              <w:autoSpaceDN/>
              <w:adjustRightInd/>
              <w:snapToGrid/>
              <w:spacing w:after="180"/>
              <w:jc w:val="left"/>
            </w:pPr>
            <w:r w:rsidRPr="00860B72">
              <w:t>For CG PUSCH other than the first Type 2 CG PUSCH (including all the repetitions) activated by an UL grant</w:t>
            </w:r>
          </w:p>
          <w:p w14:paraId="0C1D01EA" w14:textId="77777777" w:rsidR="00860B72" w:rsidRPr="00860B72" w:rsidRDefault="00860B72" w:rsidP="00860B72">
            <w:pPr>
              <w:pStyle w:val="ListParagraph"/>
              <w:numPr>
                <w:ilvl w:val="1"/>
                <w:numId w:val="44"/>
              </w:numPr>
              <w:autoSpaceDE/>
              <w:autoSpaceDN/>
              <w:adjustRightInd/>
              <w:snapToGrid/>
              <w:spacing w:after="180"/>
              <w:jc w:val="left"/>
            </w:pPr>
            <w:r w:rsidRPr="00860B72">
              <w:t>If dynamic SFI is not configured,</w:t>
            </w:r>
          </w:p>
          <w:p w14:paraId="4FDF32B7" w14:textId="77777777" w:rsidR="00860B72" w:rsidRPr="00860B72" w:rsidRDefault="00860B72" w:rsidP="00860B72">
            <w:pPr>
              <w:pStyle w:val="ListParagraph"/>
              <w:numPr>
                <w:ilvl w:val="2"/>
                <w:numId w:val="44"/>
              </w:numPr>
              <w:autoSpaceDE/>
              <w:autoSpaceDN/>
              <w:adjustRightInd/>
              <w:snapToGrid/>
              <w:spacing w:after="180"/>
              <w:jc w:val="left"/>
            </w:pPr>
            <w:r w:rsidRPr="00860B72">
              <w:t>Semi-static flexible symbols are used for PUSCH. Segmentation occurs only around semi-static DL symbols.</w:t>
            </w:r>
          </w:p>
          <w:p w14:paraId="40A985F9" w14:textId="77777777" w:rsidR="00860B72" w:rsidRPr="00860B72" w:rsidRDefault="00860B72" w:rsidP="00860B72">
            <w:pPr>
              <w:pStyle w:val="ListParagraph"/>
              <w:numPr>
                <w:ilvl w:val="1"/>
                <w:numId w:val="44"/>
              </w:numPr>
              <w:autoSpaceDE/>
              <w:autoSpaceDN/>
              <w:adjustRightInd/>
              <w:snapToGrid/>
              <w:spacing w:after="180"/>
              <w:jc w:val="left"/>
            </w:pPr>
            <w:r w:rsidRPr="00860B72">
              <w:t>If dynamic SFI is configured</w:t>
            </w:r>
          </w:p>
          <w:p w14:paraId="42858616" w14:textId="77777777" w:rsidR="00860B72" w:rsidRPr="00860B72" w:rsidRDefault="00860B72" w:rsidP="00860B72">
            <w:pPr>
              <w:pStyle w:val="ListParagraph"/>
              <w:numPr>
                <w:ilvl w:val="2"/>
                <w:numId w:val="44"/>
              </w:numPr>
              <w:autoSpaceDE/>
              <w:autoSpaceDN/>
              <w:adjustRightInd/>
              <w:snapToGrid/>
              <w:spacing w:after="180"/>
              <w:jc w:val="left"/>
            </w:pPr>
            <w:r w:rsidRPr="00860B72">
              <w:t>Option 1: behavior not dependent on dynamic SFI</w:t>
            </w:r>
          </w:p>
          <w:p w14:paraId="75AD2148" w14:textId="77777777" w:rsidR="00860B72" w:rsidRPr="00860B72" w:rsidRDefault="00860B72" w:rsidP="00860B72">
            <w:pPr>
              <w:pStyle w:val="ListParagraph"/>
              <w:numPr>
                <w:ilvl w:val="3"/>
                <w:numId w:val="44"/>
              </w:numPr>
              <w:autoSpaceDE/>
              <w:autoSpaceDN/>
              <w:adjustRightInd/>
              <w:snapToGrid/>
              <w:spacing w:after="180"/>
              <w:jc w:val="left"/>
            </w:pPr>
            <w:r w:rsidRPr="00860B72">
              <w:t>Option 1-2: Semi-static DL/flexible symbols are not used for PUSCH. Segmentation occurs around semi-static DL/flexible symbols.</w:t>
            </w:r>
          </w:p>
          <w:p w14:paraId="4CA88CF7" w14:textId="77777777" w:rsidR="00860B72" w:rsidRPr="00860B72" w:rsidRDefault="00860B72" w:rsidP="00860B72">
            <w:pPr>
              <w:pStyle w:val="ListParagraph"/>
              <w:numPr>
                <w:ilvl w:val="3"/>
                <w:numId w:val="44"/>
              </w:numPr>
              <w:autoSpaceDE/>
              <w:autoSpaceDN/>
              <w:adjustRightInd/>
              <w:snapToGrid/>
              <w:spacing w:after="180"/>
              <w:jc w:val="left"/>
            </w:pPr>
            <w:r w:rsidRPr="00860B72">
              <w:t>Option 1-4: Pre-defined rules to determine which set of semi-static flexible symbols are used for PUSCH. Segmentation occurs around semi-static DL and the invalid symbols as defined in the rules.</w:t>
            </w:r>
          </w:p>
          <w:p w14:paraId="7934C8C7" w14:textId="77777777" w:rsidR="00860B72" w:rsidRPr="00860B72" w:rsidRDefault="00860B72" w:rsidP="00860B72">
            <w:pPr>
              <w:pStyle w:val="ListParagraph"/>
              <w:numPr>
                <w:ilvl w:val="2"/>
                <w:numId w:val="44"/>
              </w:numPr>
              <w:autoSpaceDE/>
              <w:autoSpaceDN/>
              <w:adjustRightInd/>
              <w:snapToGrid/>
              <w:spacing w:after="180"/>
              <w:jc w:val="left"/>
            </w:pPr>
            <w:r w:rsidRPr="00860B72">
              <w:t>Option 2: the UE uses SFI to determine the symbols to transmit</w:t>
            </w:r>
          </w:p>
          <w:p w14:paraId="79076D74" w14:textId="77777777" w:rsidR="00860B72" w:rsidRPr="00860B72" w:rsidRDefault="00860B72" w:rsidP="00860B72">
            <w:pPr>
              <w:pStyle w:val="ListParagraph"/>
              <w:numPr>
                <w:ilvl w:val="3"/>
                <w:numId w:val="44"/>
              </w:numPr>
              <w:autoSpaceDE/>
              <w:autoSpaceDN/>
              <w:adjustRightInd/>
              <w:snapToGrid/>
              <w:spacing w:after="180"/>
              <w:jc w:val="left"/>
            </w:pPr>
            <w:r w:rsidRPr="00860B72">
              <w:t xml:space="preserve">In case SFI is configured and received </w:t>
            </w:r>
          </w:p>
          <w:p w14:paraId="2CFF0263" w14:textId="77777777" w:rsidR="00860B72" w:rsidRPr="00860B72" w:rsidRDefault="00860B72" w:rsidP="00860B72">
            <w:pPr>
              <w:pStyle w:val="ListParagraph"/>
              <w:numPr>
                <w:ilvl w:val="4"/>
                <w:numId w:val="44"/>
              </w:numPr>
              <w:autoSpaceDE/>
              <w:autoSpaceDN/>
              <w:adjustRightInd/>
              <w:snapToGrid/>
              <w:spacing w:after="180"/>
              <w:jc w:val="left"/>
            </w:pPr>
            <w:r w:rsidRPr="00860B72">
              <w:t>Option 2-1: Segmentation occurs around semi-static DL symbols and dynamic DL/flexible symbols</w:t>
            </w:r>
          </w:p>
          <w:p w14:paraId="5958C145" w14:textId="77777777" w:rsidR="00860B72" w:rsidRPr="00860B72" w:rsidRDefault="00860B72" w:rsidP="00860B72">
            <w:pPr>
              <w:pStyle w:val="ListParagraph"/>
              <w:numPr>
                <w:ilvl w:val="4"/>
                <w:numId w:val="44"/>
              </w:numPr>
              <w:autoSpaceDE/>
              <w:autoSpaceDN/>
              <w:adjustRightInd/>
              <w:snapToGrid/>
              <w:spacing w:after="180"/>
              <w:jc w:val="left"/>
            </w:pPr>
            <w:r w:rsidRPr="00860B72">
              <w:t>Option 2-4: a repetition is not transmitted if it conflicts with a semi-static DL symbol and a dynamic DL/flexible symbol</w:t>
            </w:r>
          </w:p>
          <w:p w14:paraId="3CFB4E6E" w14:textId="77777777" w:rsidR="00860B72" w:rsidRPr="00860B72" w:rsidRDefault="00860B72" w:rsidP="00860B72">
            <w:pPr>
              <w:pStyle w:val="ListParagraph"/>
              <w:numPr>
                <w:ilvl w:val="3"/>
                <w:numId w:val="44"/>
              </w:numPr>
              <w:autoSpaceDE/>
              <w:autoSpaceDN/>
              <w:adjustRightInd/>
              <w:snapToGrid/>
              <w:spacing w:after="180"/>
              <w:jc w:val="left"/>
            </w:pPr>
            <w:r w:rsidRPr="00860B72">
              <w:t>In case SFI is configured and not received</w:t>
            </w:r>
          </w:p>
          <w:p w14:paraId="0FFCAE0D" w14:textId="77777777" w:rsidR="00860B72" w:rsidRPr="00860B72" w:rsidRDefault="00860B72" w:rsidP="00860B72">
            <w:pPr>
              <w:pStyle w:val="ListParagraph"/>
              <w:numPr>
                <w:ilvl w:val="4"/>
                <w:numId w:val="44"/>
              </w:numPr>
              <w:autoSpaceDE/>
              <w:autoSpaceDN/>
              <w:adjustRightInd/>
              <w:snapToGrid/>
              <w:spacing w:after="180"/>
              <w:jc w:val="left"/>
            </w:pPr>
            <w:r w:rsidRPr="00860B72">
              <w:t>A repetition is not transmitted if it conflicts with a semi-static flexible symbol.</w:t>
            </w:r>
          </w:p>
          <w:p w14:paraId="6BADE543" w14:textId="77777777" w:rsidR="00860B72" w:rsidRPr="00860B72" w:rsidRDefault="00860B72" w:rsidP="00860B72">
            <w:pPr>
              <w:pStyle w:val="ListParagraph"/>
              <w:numPr>
                <w:ilvl w:val="0"/>
                <w:numId w:val="44"/>
              </w:numPr>
              <w:autoSpaceDE/>
              <w:autoSpaceDN/>
              <w:adjustRightInd/>
              <w:snapToGrid/>
              <w:spacing w:after="180"/>
              <w:jc w:val="left"/>
            </w:pPr>
            <w:r w:rsidRPr="00860B72">
              <w:t>For the first Type 2 CG PUSCH (including all the repetitions) activated by an UL grant,</w:t>
            </w:r>
          </w:p>
          <w:p w14:paraId="0941328E" w14:textId="77777777" w:rsidR="00860B72" w:rsidRPr="00860B72" w:rsidRDefault="00860B72" w:rsidP="00860B72">
            <w:pPr>
              <w:pStyle w:val="ListParagraph"/>
              <w:numPr>
                <w:ilvl w:val="1"/>
                <w:numId w:val="44"/>
              </w:numPr>
              <w:autoSpaceDE/>
              <w:autoSpaceDN/>
              <w:adjustRightInd/>
              <w:snapToGrid/>
              <w:spacing w:after="180"/>
              <w:jc w:val="left"/>
            </w:pPr>
            <w:r w:rsidRPr="00860B72">
              <w:t>Alt 1: same behavior as DG PUSCH</w:t>
            </w:r>
          </w:p>
          <w:p w14:paraId="253D24C4" w14:textId="77777777" w:rsidR="00860B72" w:rsidRPr="00860B72" w:rsidRDefault="00860B72" w:rsidP="00860B72">
            <w:pPr>
              <w:pStyle w:val="ListParagraph"/>
              <w:numPr>
                <w:ilvl w:val="1"/>
                <w:numId w:val="44"/>
              </w:numPr>
              <w:autoSpaceDE/>
              <w:autoSpaceDN/>
              <w:adjustRightInd/>
              <w:snapToGrid/>
              <w:spacing w:after="180"/>
              <w:jc w:val="left"/>
            </w:pPr>
            <w:r w:rsidRPr="00860B72">
              <w:t>Alt 2: same behavior as CG PUSCH without an associated UL grant</w:t>
            </w:r>
          </w:p>
          <w:p w14:paraId="35B82901" w14:textId="77777777" w:rsidR="00860B72" w:rsidRPr="00860B72" w:rsidRDefault="00860B72" w:rsidP="00860B72">
            <w:pPr>
              <w:pStyle w:val="ListParagraph"/>
              <w:numPr>
                <w:ilvl w:val="1"/>
                <w:numId w:val="44"/>
              </w:numPr>
              <w:autoSpaceDE/>
              <w:autoSpaceDN/>
              <w:adjustRightInd/>
              <w:snapToGrid/>
              <w:spacing w:after="180"/>
              <w:jc w:val="left"/>
            </w:pPr>
            <w:r w:rsidRPr="00860B72">
              <w:t>…</w:t>
            </w:r>
          </w:p>
          <w:p w14:paraId="7509CEDF" w14:textId="77777777" w:rsidR="00860B72" w:rsidRPr="00CC3868" w:rsidRDefault="00860B72" w:rsidP="00860B72">
            <w:pPr>
              <w:pStyle w:val="ListParagraph"/>
              <w:numPr>
                <w:ilvl w:val="0"/>
                <w:numId w:val="44"/>
              </w:numPr>
              <w:autoSpaceDE/>
              <w:autoSpaceDN/>
              <w:adjustRightInd/>
              <w:snapToGrid/>
              <w:spacing w:after="180"/>
              <w:jc w:val="left"/>
            </w:pPr>
            <w:r w:rsidRPr="00CC3868">
              <w:t>FFS: in case of a repetition not being transmitted (as in the above bullets), whether a repetition is a nominal repetition or a repetition after segmentation due to semi-static DL symbol(s)/slot boundary</w:t>
            </w:r>
          </w:p>
          <w:p w14:paraId="1452341B" w14:textId="77777777" w:rsidR="00860B72" w:rsidRPr="00224209" w:rsidRDefault="00860B72" w:rsidP="00860B72">
            <w:pPr>
              <w:pStyle w:val="ListParagraph"/>
              <w:numPr>
                <w:ilvl w:val="0"/>
                <w:numId w:val="44"/>
              </w:numPr>
              <w:autoSpaceDE/>
              <w:autoSpaceDN/>
              <w:adjustRightInd/>
              <w:snapToGrid/>
              <w:spacing w:after="180"/>
              <w:jc w:val="left"/>
            </w:pPr>
            <w:r w:rsidRPr="00224209">
              <w:t>FFS: whether to postpone or not, and if yes, under what condition(s)</w:t>
            </w:r>
          </w:p>
          <w:p w14:paraId="30A5A349" w14:textId="77777777" w:rsidR="00860B72" w:rsidRPr="00224209" w:rsidRDefault="00860B72" w:rsidP="00860B72">
            <w:pPr>
              <w:pStyle w:val="ListParagraph"/>
              <w:numPr>
                <w:ilvl w:val="0"/>
                <w:numId w:val="44"/>
              </w:numPr>
              <w:autoSpaceDE/>
              <w:autoSpaceDN/>
              <w:adjustRightInd/>
              <w:snapToGrid/>
              <w:spacing w:after="180"/>
              <w:jc w:val="left"/>
            </w:pPr>
            <w:r w:rsidRPr="00224209">
              <w:t>FFS: whether/how guard period is handled</w:t>
            </w:r>
          </w:p>
          <w:p w14:paraId="5D75F931" w14:textId="77777777" w:rsidR="00860B72" w:rsidRPr="00860B72" w:rsidRDefault="00860B72" w:rsidP="00860B72">
            <w:pPr>
              <w:pStyle w:val="ListParagraph"/>
              <w:numPr>
                <w:ilvl w:val="0"/>
                <w:numId w:val="44"/>
              </w:numPr>
              <w:autoSpaceDE/>
              <w:autoSpaceDN/>
              <w:adjustRightInd/>
              <w:snapToGrid/>
              <w:spacing w:after="180"/>
              <w:jc w:val="left"/>
            </w:pPr>
            <w:r w:rsidRPr="00860B72">
              <w:t>Note that segmentation at slot boundary is always performed, even though it is not explicitly mentioned in the bullets above.</w:t>
            </w:r>
          </w:p>
          <w:p w14:paraId="11E5A632" w14:textId="77777777" w:rsidR="00860B72" w:rsidRPr="00CC3868" w:rsidRDefault="00860B72" w:rsidP="00860B72">
            <w:pPr>
              <w:pStyle w:val="ListParagraph"/>
              <w:numPr>
                <w:ilvl w:val="0"/>
                <w:numId w:val="44"/>
              </w:numPr>
              <w:autoSpaceDE/>
              <w:autoSpaceDN/>
              <w:adjustRightInd/>
              <w:snapToGrid/>
              <w:spacing w:after="180"/>
              <w:jc w:val="left"/>
            </w:pPr>
            <w:r w:rsidRPr="00CC3868">
              <w:t>FFS: the handling of conflict with SSB/PRACH symbols, the handling of conflict with semi-statically configured DL reception, etc.</w:t>
            </w:r>
          </w:p>
          <w:p w14:paraId="2BEBFB22" w14:textId="03D572CA" w:rsidR="00860B72" w:rsidRPr="00860B72" w:rsidRDefault="00860B72" w:rsidP="00AE652A">
            <w:pPr>
              <w:pStyle w:val="ListParagraph"/>
              <w:numPr>
                <w:ilvl w:val="0"/>
                <w:numId w:val="44"/>
              </w:numPr>
              <w:autoSpaceDE/>
              <w:autoSpaceDN/>
              <w:adjustRightInd/>
              <w:snapToGrid/>
              <w:spacing w:after="180"/>
              <w:jc w:val="left"/>
            </w:pPr>
            <w:r w:rsidRPr="00860B72">
              <w:t>Other options are not precluded</w:t>
            </w:r>
          </w:p>
        </w:tc>
      </w:tr>
    </w:tbl>
    <w:p w14:paraId="3A323DA7" w14:textId="77777777" w:rsidR="00860B72" w:rsidRDefault="00860B72" w:rsidP="00AE652A">
      <w:pPr>
        <w:autoSpaceDE/>
        <w:autoSpaceDN/>
        <w:adjustRightInd/>
        <w:snapToGrid/>
      </w:pPr>
    </w:p>
    <w:p w14:paraId="7C30198B" w14:textId="48DF80FC" w:rsidR="002940DE" w:rsidRDefault="006911BA"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Discussion</w:t>
      </w:r>
    </w:p>
    <w:p w14:paraId="41642E9F" w14:textId="679F4EA8"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Definition of L and K</w:t>
      </w:r>
    </w:p>
    <w:p w14:paraId="38CE9692" w14:textId="7F40A16A" w:rsidR="001E3135" w:rsidRDefault="001E3135" w:rsidP="00D12A46">
      <w:pPr>
        <w:rPr>
          <w:lang w:val="en-GB"/>
        </w:rPr>
      </w:pPr>
      <w:r>
        <w:rPr>
          <w:lang w:val="en-GB"/>
        </w:rPr>
        <w:t xml:space="preserve">In order to limit UE implementation to reasonable options, which cover most of the cases, the number of mini-slots / repetitions mapped to one slot may be limited to </w:t>
      </w:r>
      <w:r w:rsidR="00107B7C">
        <w:rPr>
          <w:lang w:val="en-GB"/>
        </w:rPr>
        <w:t>two</w:t>
      </w:r>
      <w:r>
        <w:rPr>
          <w:lang w:val="en-GB"/>
        </w:rPr>
        <w:t>.</w:t>
      </w:r>
      <w:r w:rsidR="00107B7C">
        <w:rPr>
          <w:lang w:val="en-GB"/>
        </w:rPr>
        <w:t xml:space="preserve"> </w:t>
      </w:r>
      <w:r w:rsidR="00EA5640">
        <w:rPr>
          <w:lang w:val="en-GB"/>
        </w:rPr>
        <w:t>It can also relax other issues, e.g. DMRS insertion, orphan symbols etc.</w:t>
      </w:r>
    </w:p>
    <w:p w14:paraId="46AA9FF7" w14:textId="1F61BFEE" w:rsidR="00EA5640" w:rsidRDefault="00EA5640" w:rsidP="00EA5640">
      <w:pPr>
        <w:rPr>
          <w:lang w:val="en-GB"/>
        </w:rPr>
      </w:pPr>
      <w:r w:rsidRPr="00107B7C">
        <w:rPr>
          <w:lang w:val="en-GB"/>
        </w:rPr>
        <w:t xml:space="preserve">Changes to definition of length in SLIV are not preferred, i.e. S + L </w:t>
      </w:r>
      <w:r w:rsidR="00DD165B">
        <w:rPr>
          <w:lang w:val="en-GB"/>
        </w:rPr>
        <w:t>&gt;</w:t>
      </w:r>
      <w:r w:rsidRPr="00107B7C">
        <w:rPr>
          <w:lang w:val="en-GB"/>
        </w:rPr>
        <w:t xml:space="preserve"> 14 should </w:t>
      </w:r>
      <w:r w:rsidR="00DD165B">
        <w:rPr>
          <w:lang w:val="en-GB"/>
        </w:rPr>
        <w:t>not be supported, since the same functionality can be achieved by other combination of K and L.</w:t>
      </w:r>
    </w:p>
    <w:p w14:paraId="10B9DB4D" w14:textId="77777777" w:rsidR="00A12E93" w:rsidRDefault="00A12E93" w:rsidP="00EA5640">
      <w:pPr>
        <w:rPr>
          <w:lang w:val="en-GB"/>
        </w:rPr>
      </w:pPr>
    </w:p>
    <w:p w14:paraId="024EA735" w14:textId="6CF41C7E" w:rsidR="00A12E93" w:rsidRDefault="00A12E93" w:rsidP="00A12E93">
      <w:pPr>
        <w:rPr>
          <w:b/>
        </w:rPr>
      </w:pPr>
      <w:r>
        <w:rPr>
          <w:b/>
        </w:rPr>
        <w:t xml:space="preserve">Proposal </w:t>
      </w:r>
      <w:r w:rsidR="00DD165B">
        <w:rPr>
          <w:b/>
        </w:rPr>
        <w:t>1</w:t>
      </w:r>
    </w:p>
    <w:p w14:paraId="1E7148FD" w14:textId="34F4C796" w:rsidR="00A12E93" w:rsidRDefault="004C373B" w:rsidP="00A12E93">
      <w:pPr>
        <w:pStyle w:val="ListParagraph"/>
        <w:numPr>
          <w:ilvl w:val="0"/>
          <w:numId w:val="41"/>
        </w:numPr>
        <w:ind w:left="567" w:hanging="283"/>
        <w:rPr>
          <w:i/>
        </w:rPr>
      </w:pPr>
      <w:r>
        <w:rPr>
          <w:i/>
        </w:rPr>
        <w:t>Support mapping of no more than two PUSCH repetitions into one slot</w:t>
      </w:r>
    </w:p>
    <w:p w14:paraId="621CB4BD" w14:textId="77777777" w:rsidR="00A12E93" w:rsidRDefault="00A12E93" w:rsidP="00EA5640">
      <w:pPr>
        <w:rPr>
          <w:lang w:val="en-GB"/>
        </w:rPr>
      </w:pPr>
    </w:p>
    <w:p w14:paraId="1050DF0B" w14:textId="05347346" w:rsidR="00860B72" w:rsidRDefault="00860B72" w:rsidP="00EA5640">
      <w:pPr>
        <w:rPr>
          <w:lang w:val="en-GB"/>
        </w:rPr>
      </w:pPr>
      <w:r>
        <w:rPr>
          <w:lang w:val="en-GB"/>
        </w:rPr>
        <w:t>Last time, two alternatives of L</w:t>
      </w:r>
      <w:r w:rsidR="001A52DB">
        <w:rPr>
          <w:lang w:val="en-GB"/>
        </w:rPr>
        <w:t xml:space="preserve"> </w:t>
      </w:r>
      <w:r>
        <w:rPr>
          <w:lang w:val="en-GB"/>
        </w:rPr>
        <w:t>x</w:t>
      </w:r>
      <w:r w:rsidR="001A52DB">
        <w:rPr>
          <w:lang w:val="en-GB"/>
        </w:rPr>
        <w:t xml:space="preserve"> </w:t>
      </w:r>
      <w:r>
        <w:rPr>
          <w:lang w:val="en-GB"/>
        </w:rPr>
        <w:t>K were identified. Our preference is alternative 2, which is more in line with the original intention of Option 4.</w:t>
      </w:r>
      <w:r w:rsidR="00B97CD0">
        <w:rPr>
          <w:lang w:val="en-GB"/>
        </w:rPr>
        <w:t xml:space="preserve"> In the same time, signalling of number of repetitions K may need to be very flexible if substantial portion of these repetitions i</w:t>
      </w:r>
      <w:r w:rsidR="005E150E">
        <w:rPr>
          <w:lang w:val="en-GB"/>
        </w:rPr>
        <w:t>s going to be dropped as in alternative</w:t>
      </w:r>
      <w:r w:rsidR="00B97CD0">
        <w:rPr>
          <w:lang w:val="en-GB"/>
        </w:rPr>
        <w:t xml:space="preserve"> 1.</w:t>
      </w:r>
    </w:p>
    <w:p w14:paraId="2D33D3A0" w14:textId="44CCCB9C" w:rsidR="00456445" w:rsidRDefault="00456445" w:rsidP="00B97CD0">
      <w:pPr>
        <w:rPr>
          <w:lang w:val="en-GB"/>
        </w:rPr>
      </w:pPr>
      <w:r>
        <w:rPr>
          <w:lang w:val="en-GB"/>
        </w:rPr>
        <w:t>Note, there is no need in definition of maximum time window in this case, since configuration of L, K, DL symbols, and skipped symbols is totally up to gNB, thus it can control viable combinations of these parameters.</w:t>
      </w:r>
    </w:p>
    <w:p w14:paraId="7ADC6CA5" w14:textId="77777777" w:rsidR="00456445" w:rsidRDefault="00456445" w:rsidP="00B97CD0">
      <w:pPr>
        <w:rPr>
          <w:lang w:val="en-GB"/>
        </w:rPr>
      </w:pPr>
    </w:p>
    <w:p w14:paraId="06E98675" w14:textId="77777777" w:rsidR="00456445" w:rsidRPr="00B97CD0" w:rsidRDefault="00456445" w:rsidP="00456445">
      <w:pPr>
        <w:rPr>
          <w:b/>
          <w:lang w:val="en-GB"/>
        </w:rPr>
      </w:pPr>
      <w:r w:rsidRPr="00B97CD0">
        <w:rPr>
          <w:b/>
          <w:lang w:val="en-GB"/>
        </w:rPr>
        <w:t>Proposal 2</w:t>
      </w:r>
    </w:p>
    <w:p w14:paraId="47D7E1AA" w14:textId="77777777" w:rsidR="00456445" w:rsidRDefault="00456445" w:rsidP="00456445">
      <w:pPr>
        <w:pStyle w:val="ListParagraph"/>
        <w:numPr>
          <w:ilvl w:val="0"/>
          <w:numId w:val="41"/>
        </w:numPr>
        <w:rPr>
          <w:i/>
          <w:lang w:val="en-GB"/>
        </w:rPr>
      </w:pPr>
      <w:r w:rsidRPr="00B97CD0">
        <w:rPr>
          <w:i/>
          <w:lang w:val="en-GB"/>
        </w:rPr>
        <w:t>Alt.2 from RAN1#98 is supported</w:t>
      </w:r>
    </w:p>
    <w:p w14:paraId="3FF90236" w14:textId="78DE151A" w:rsidR="00456445" w:rsidRDefault="00456445" w:rsidP="00456445">
      <w:pPr>
        <w:pStyle w:val="ListParagraph"/>
        <w:numPr>
          <w:ilvl w:val="1"/>
          <w:numId w:val="41"/>
        </w:numPr>
        <w:rPr>
          <w:i/>
          <w:lang w:val="en-GB"/>
        </w:rPr>
      </w:pPr>
      <w:r>
        <w:rPr>
          <w:i/>
          <w:lang w:val="en-GB"/>
        </w:rPr>
        <w:t>There is no additional time window configuration introduced</w:t>
      </w:r>
    </w:p>
    <w:p w14:paraId="0193A247" w14:textId="77777777" w:rsidR="00BB70AA" w:rsidRDefault="00BB70AA" w:rsidP="00BB70AA">
      <w:pPr>
        <w:rPr>
          <w:i/>
          <w:lang w:val="en-GB"/>
        </w:rPr>
      </w:pPr>
    </w:p>
    <w:p w14:paraId="35E89D81" w14:textId="7BB956B1" w:rsidR="00BB70AA" w:rsidRPr="00BB70AA" w:rsidRDefault="00BB70AA" w:rsidP="00BB70A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BB70AA">
        <w:rPr>
          <w:rFonts w:ascii="Arial" w:hAnsi="Arial"/>
          <w:b w:val="0"/>
          <w:bCs w:val="0"/>
          <w:sz w:val="28"/>
          <w:szCs w:val="28"/>
          <w:lang w:val="en-GB"/>
        </w:rPr>
        <w:t>Postponing</w:t>
      </w:r>
      <w:r>
        <w:rPr>
          <w:rFonts w:ascii="Arial" w:hAnsi="Arial"/>
          <w:b w:val="0"/>
          <w:bCs w:val="0"/>
          <w:sz w:val="28"/>
          <w:szCs w:val="28"/>
          <w:lang w:val="en-GB"/>
        </w:rPr>
        <w:t>/</w:t>
      </w:r>
      <w:r w:rsidRPr="00BB70AA">
        <w:rPr>
          <w:rFonts w:ascii="Arial" w:hAnsi="Arial"/>
          <w:b w:val="0"/>
          <w:bCs w:val="0"/>
          <w:sz w:val="28"/>
          <w:szCs w:val="28"/>
          <w:lang w:val="en-GB"/>
        </w:rPr>
        <w:t>Segmentation</w:t>
      </w:r>
      <w:r>
        <w:rPr>
          <w:rFonts w:ascii="Arial" w:hAnsi="Arial"/>
          <w:b w:val="0"/>
          <w:bCs w:val="0"/>
          <w:sz w:val="28"/>
          <w:szCs w:val="28"/>
          <w:lang w:val="en-GB"/>
        </w:rPr>
        <w:t>/</w:t>
      </w:r>
      <w:r w:rsidRPr="00BB70AA">
        <w:rPr>
          <w:rFonts w:ascii="Arial" w:hAnsi="Arial"/>
          <w:b w:val="0"/>
          <w:bCs w:val="0"/>
          <w:sz w:val="28"/>
          <w:szCs w:val="28"/>
          <w:lang w:val="en-GB"/>
        </w:rPr>
        <w:t>Dropping</w:t>
      </w:r>
    </w:p>
    <w:p w14:paraId="7A639D96" w14:textId="254AFA21" w:rsidR="00BB70AA" w:rsidRDefault="005E150E" w:rsidP="00BB70AA">
      <w:pPr>
        <w:rPr>
          <w:lang w:val="en-GB"/>
        </w:rPr>
      </w:pPr>
      <w:r>
        <w:rPr>
          <w:lang w:val="en-GB"/>
        </w:rPr>
        <w:t>We further define situation when postponing or segmentation or dropping is appli</w:t>
      </w:r>
      <w:r w:rsidR="007B6946">
        <w:rPr>
          <w:lang w:val="en-GB"/>
        </w:rPr>
        <w:t>ed:</w:t>
      </w:r>
    </w:p>
    <w:p w14:paraId="673C000B" w14:textId="77777777" w:rsidR="007B6946" w:rsidRDefault="007B6946" w:rsidP="00BB70AA">
      <w:pPr>
        <w:rPr>
          <w:u w:val="single"/>
          <w:lang w:val="en-GB"/>
        </w:rPr>
      </w:pPr>
    </w:p>
    <w:p w14:paraId="148E5A57" w14:textId="3825ECA6" w:rsidR="005E150E" w:rsidRPr="00224209" w:rsidRDefault="005E150E" w:rsidP="00BB70AA">
      <w:pPr>
        <w:rPr>
          <w:u w:val="single"/>
          <w:lang w:val="en-GB"/>
        </w:rPr>
      </w:pPr>
      <w:r w:rsidRPr="00224209">
        <w:rPr>
          <w:u w:val="single"/>
          <w:lang w:val="en-GB"/>
        </w:rPr>
        <w:t>Postponing</w:t>
      </w:r>
    </w:p>
    <w:p w14:paraId="1D9BD0F7" w14:textId="116746FE" w:rsidR="005E150E" w:rsidRDefault="005E150E" w:rsidP="00BB70AA">
      <w:pPr>
        <w:rPr>
          <w:lang w:val="en-GB"/>
        </w:rPr>
      </w:pPr>
      <w:r>
        <w:rPr>
          <w:lang w:val="en-GB"/>
        </w:rPr>
        <w:t xml:space="preserve">Postponing is applied when a </w:t>
      </w:r>
      <w:r w:rsidRPr="005E150E">
        <w:rPr>
          <w:u w:val="single"/>
          <w:lang w:val="en-GB"/>
        </w:rPr>
        <w:t>starting</w:t>
      </w:r>
      <w:r>
        <w:rPr>
          <w:lang w:val="en-GB"/>
        </w:rPr>
        <w:t xml:space="preserve"> symbol of a nominal repetition overlaps with an unavailable symbol (e.g. semi-static DL, reserved symbol).</w:t>
      </w:r>
      <w:r w:rsidR="00A464B5">
        <w:rPr>
          <w:lang w:val="en-GB"/>
        </w:rPr>
        <w:t xml:space="preserve"> Note, postponing cannot be applied to the first transmission scheduled by dynamic grant.</w:t>
      </w:r>
    </w:p>
    <w:p w14:paraId="7B88A775" w14:textId="77777777" w:rsidR="005E150E" w:rsidRDefault="005E150E" w:rsidP="00BB70AA">
      <w:pPr>
        <w:rPr>
          <w:lang w:val="en-GB"/>
        </w:rPr>
      </w:pPr>
    </w:p>
    <w:p w14:paraId="448D1DFA" w14:textId="1928B291" w:rsidR="005E150E" w:rsidRPr="00224209" w:rsidRDefault="005E150E" w:rsidP="00BB70AA">
      <w:pPr>
        <w:rPr>
          <w:u w:val="single"/>
          <w:lang w:val="en-GB"/>
        </w:rPr>
      </w:pPr>
      <w:r w:rsidRPr="00224209">
        <w:rPr>
          <w:u w:val="single"/>
          <w:lang w:val="en-GB"/>
        </w:rPr>
        <w:t>Segmentation</w:t>
      </w:r>
    </w:p>
    <w:p w14:paraId="49573539" w14:textId="51823E4B" w:rsidR="005E150E" w:rsidRDefault="005E150E" w:rsidP="00BB70AA">
      <w:pPr>
        <w:rPr>
          <w:lang w:val="en-GB"/>
        </w:rPr>
      </w:pPr>
      <w:r>
        <w:rPr>
          <w:lang w:val="en-GB"/>
        </w:rPr>
        <w:t xml:space="preserve">Segmentation is applied when a </w:t>
      </w:r>
      <w:r w:rsidRPr="005E150E">
        <w:rPr>
          <w:u w:val="single"/>
          <w:lang w:val="en-GB"/>
        </w:rPr>
        <w:t>non-starting</w:t>
      </w:r>
      <w:r>
        <w:rPr>
          <w:lang w:val="en-GB"/>
        </w:rPr>
        <w:t xml:space="preserve"> symbol of a nominal repetition overlaps with an unavailable symbol. This symbol and the rest of the nominal repetition is postponed until the first available symbol.</w:t>
      </w:r>
    </w:p>
    <w:p w14:paraId="0C9C9CF0" w14:textId="77777777" w:rsidR="005E150E" w:rsidRDefault="005E150E" w:rsidP="00BB70AA">
      <w:pPr>
        <w:rPr>
          <w:lang w:val="en-GB"/>
        </w:rPr>
      </w:pPr>
    </w:p>
    <w:p w14:paraId="6F3D66EC" w14:textId="1FE598CB" w:rsidR="005E150E" w:rsidRPr="00224209" w:rsidRDefault="005E150E" w:rsidP="00BB70AA">
      <w:pPr>
        <w:rPr>
          <w:u w:val="single"/>
          <w:lang w:val="en-GB"/>
        </w:rPr>
      </w:pPr>
      <w:r w:rsidRPr="00224209">
        <w:rPr>
          <w:u w:val="single"/>
          <w:lang w:val="en-GB"/>
        </w:rPr>
        <w:t>Dropping</w:t>
      </w:r>
    </w:p>
    <w:p w14:paraId="6A7EDCB2" w14:textId="4E8427B4" w:rsidR="005E150E" w:rsidRPr="00BB70AA" w:rsidRDefault="005E150E" w:rsidP="00BB70AA">
      <w:pPr>
        <w:rPr>
          <w:lang w:val="en-GB"/>
        </w:rPr>
      </w:pPr>
      <w:r>
        <w:rPr>
          <w:lang w:val="en-GB"/>
        </w:rPr>
        <w:t>The dropping is applied for the cases defined in context of interaction with dynamic SFI</w:t>
      </w:r>
      <w:r w:rsidR="00A464B5">
        <w:rPr>
          <w:lang w:val="en-GB"/>
        </w:rPr>
        <w:t xml:space="preserve"> and when a resulting repetition after segmentation does not fulfil length restrictions</w:t>
      </w:r>
      <w:r w:rsidR="005C47CE">
        <w:rPr>
          <w:lang w:val="en-GB"/>
        </w:rPr>
        <w:t>.</w:t>
      </w:r>
    </w:p>
    <w:p w14:paraId="5511C29B" w14:textId="77777777" w:rsidR="00456445" w:rsidRDefault="00456445" w:rsidP="00B97CD0">
      <w:pPr>
        <w:rPr>
          <w:lang w:val="en-GB"/>
        </w:rPr>
      </w:pPr>
    </w:p>
    <w:p w14:paraId="01614A38" w14:textId="290370C4" w:rsidR="00224209" w:rsidRPr="00B97CD0" w:rsidRDefault="00224209" w:rsidP="00224209">
      <w:pPr>
        <w:rPr>
          <w:b/>
          <w:lang w:val="en-GB"/>
        </w:rPr>
      </w:pPr>
      <w:r>
        <w:rPr>
          <w:b/>
          <w:lang w:val="en-GB"/>
        </w:rPr>
        <w:t>Proposal 3</w:t>
      </w:r>
    </w:p>
    <w:p w14:paraId="0C68E717" w14:textId="4906DEBC" w:rsidR="00224209" w:rsidRDefault="00224209" w:rsidP="00224209">
      <w:pPr>
        <w:pStyle w:val="ListParagraph"/>
        <w:numPr>
          <w:ilvl w:val="0"/>
          <w:numId w:val="41"/>
        </w:numPr>
        <w:rPr>
          <w:i/>
          <w:lang w:val="en-GB"/>
        </w:rPr>
      </w:pPr>
      <w:r>
        <w:rPr>
          <w:i/>
          <w:lang w:val="en-GB"/>
        </w:rPr>
        <w:t>Postponing is applied to a non-initial repetition when a starting symbol of a nominal repetition overlaps with an unavailable symbol</w:t>
      </w:r>
    </w:p>
    <w:p w14:paraId="279BA28C" w14:textId="03D3266F" w:rsidR="00224209" w:rsidRDefault="00224209" w:rsidP="00224209">
      <w:pPr>
        <w:pStyle w:val="ListParagraph"/>
        <w:numPr>
          <w:ilvl w:val="0"/>
          <w:numId w:val="41"/>
        </w:numPr>
        <w:rPr>
          <w:i/>
          <w:lang w:val="en-GB"/>
        </w:rPr>
      </w:pPr>
      <w:r>
        <w:rPr>
          <w:i/>
          <w:lang w:val="en-GB"/>
        </w:rPr>
        <w:t>Segmentation is applied when a non-starting symbol of a nominal repetition overlaps with an unavailable symbols or with a first symbol of a slot</w:t>
      </w:r>
    </w:p>
    <w:p w14:paraId="5676205A" w14:textId="22DDFB0A" w:rsidR="00224209" w:rsidRDefault="00224209" w:rsidP="00224209">
      <w:pPr>
        <w:pStyle w:val="ListParagraph"/>
        <w:numPr>
          <w:ilvl w:val="0"/>
          <w:numId w:val="41"/>
        </w:numPr>
        <w:rPr>
          <w:i/>
          <w:lang w:val="en-GB"/>
        </w:rPr>
      </w:pPr>
      <w:r>
        <w:rPr>
          <w:i/>
          <w:lang w:val="en-GB"/>
        </w:rPr>
        <w:t>Dropping is applied in case of collisions after postponing/segmentation performed</w:t>
      </w:r>
    </w:p>
    <w:p w14:paraId="360F5FBC" w14:textId="1F9B4620" w:rsidR="00224209" w:rsidRDefault="00224209" w:rsidP="00224209">
      <w:pPr>
        <w:pStyle w:val="ListParagraph"/>
        <w:numPr>
          <w:ilvl w:val="1"/>
          <w:numId w:val="41"/>
        </w:numPr>
        <w:rPr>
          <w:i/>
          <w:lang w:val="en-GB"/>
        </w:rPr>
      </w:pPr>
      <w:r>
        <w:rPr>
          <w:i/>
          <w:lang w:val="en-GB"/>
        </w:rPr>
        <w:t>Note, cases of collisions are defined separately</w:t>
      </w:r>
    </w:p>
    <w:p w14:paraId="5A18B840" w14:textId="77777777" w:rsidR="00224209" w:rsidRPr="00456445" w:rsidRDefault="00224209" w:rsidP="00B97CD0">
      <w:pPr>
        <w:rPr>
          <w:lang w:val="en-GB"/>
        </w:rPr>
      </w:pPr>
    </w:p>
    <w:p w14:paraId="75C1B599" w14:textId="6D5F03A3"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Interaction with UL-DL Directions</w:t>
      </w:r>
    </w:p>
    <w:p w14:paraId="7028251E" w14:textId="0744B339" w:rsidR="00D12A46" w:rsidRDefault="0092205D" w:rsidP="00D12A46">
      <w:pPr>
        <w:rPr>
          <w:lang w:val="en-GB"/>
        </w:rPr>
      </w:pPr>
      <w:r>
        <w:rPr>
          <w:lang w:val="en-GB"/>
        </w:rPr>
        <w:t>In case of dynamic scheduling, the paradigm of following the dynamically scheduled symbols w/o implicit re-interpretation should be reused from Rel.15. For that purpose, the skipped symbols should be explicitly associated with DCI</w:t>
      </w:r>
      <w:r w:rsidR="00B26BED">
        <w:rPr>
          <w:lang w:val="en-GB"/>
        </w:rPr>
        <w:t xml:space="preserve"> scheduling PUSCH</w:t>
      </w:r>
      <w:r>
        <w:rPr>
          <w:lang w:val="en-GB"/>
        </w:rPr>
        <w:t>.</w:t>
      </w:r>
      <w:r w:rsidR="00B26BED">
        <w:rPr>
          <w:lang w:val="en-GB"/>
        </w:rPr>
        <w:t xml:space="preserve"> The mechanisms to do that are described in section </w:t>
      </w:r>
      <w:r w:rsidR="00B26BED">
        <w:rPr>
          <w:lang w:val="en-GB"/>
        </w:rPr>
        <w:fldChar w:fldCharType="begin"/>
      </w:r>
      <w:r w:rsidR="00B26BED">
        <w:rPr>
          <w:lang w:val="en-GB"/>
        </w:rPr>
        <w:instrText xml:space="preserve"> REF _Ref16874160 \r \h </w:instrText>
      </w:r>
      <w:r w:rsidR="00B26BED">
        <w:rPr>
          <w:lang w:val="en-GB"/>
        </w:rPr>
      </w:r>
      <w:r w:rsidR="00B26BED">
        <w:rPr>
          <w:lang w:val="en-GB"/>
        </w:rPr>
        <w:fldChar w:fldCharType="separate"/>
      </w:r>
      <w:r w:rsidR="0083105D">
        <w:rPr>
          <w:lang w:val="en-GB"/>
        </w:rPr>
        <w:t>2.6</w:t>
      </w:r>
      <w:r w:rsidR="00B26BED">
        <w:rPr>
          <w:lang w:val="en-GB"/>
        </w:rPr>
        <w:fldChar w:fldCharType="end"/>
      </w:r>
      <w:r w:rsidR="00B26BED">
        <w:rPr>
          <w:lang w:val="en-GB"/>
        </w:rPr>
        <w:t>.</w:t>
      </w:r>
      <w:r w:rsidR="001C2991">
        <w:rPr>
          <w:lang w:val="en-GB"/>
        </w:rPr>
        <w:t xml:space="preserve"> Therefore, Rel.15 procedures for handling UL-DL directions conflicts may be reused.</w:t>
      </w:r>
    </w:p>
    <w:p w14:paraId="6EA3A124" w14:textId="30DFE4BF" w:rsidR="004A66C5" w:rsidRDefault="004A66C5" w:rsidP="00D12A46">
      <w:pPr>
        <w:rPr>
          <w:lang w:val="en-GB"/>
        </w:rPr>
      </w:pPr>
      <w:r>
        <w:rPr>
          <w:lang w:val="en-GB"/>
        </w:rPr>
        <w:t>The main modification comparing to Rel.15 would be that semi-static DL symbols are not used for mapping of repetitions in addition to separately dynamically/semi-statically reserved symbols.</w:t>
      </w:r>
    </w:p>
    <w:p w14:paraId="7FEA2AA1" w14:textId="139B27CD" w:rsidR="002D39F9" w:rsidRDefault="002D39F9" w:rsidP="002D39F9">
      <w:pPr>
        <w:rPr>
          <w:rFonts w:eastAsia="Malgun Gothic"/>
          <w:lang w:eastAsia="ko-KR"/>
        </w:rPr>
      </w:pPr>
      <w:r>
        <w:rPr>
          <w:rFonts w:eastAsia="Malgun Gothic"/>
          <w:lang w:eastAsia="ko-KR"/>
        </w:rPr>
        <w:t>Regarding the conflicts</w:t>
      </w:r>
      <w:r w:rsidR="001C2991">
        <w:rPr>
          <w:rFonts w:eastAsia="Malgun Gothic"/>
          <w:lang w:eastAsia="ko-KR"/>
        </w:rPr>
        <w:t xml:space="preserve"> of</w:t>
      </w:r>
      <w:r>
        <w:rPr>
          <w:rFonts w:eastAsia="Malgun Gothic"/>
          <w:lang w:eastAsia="ko-KR"/>
        </w:rPr>
        <w:t xml:space="preserve"> configured PUSCH, it is proposed to reuse Rel.15 behavior as much as possible, i.e. repetition is not transmitted if conflicts with dynamic DL symbols, except the first transmission after Type 2 activation, and where same handling as for dynamic PUSCH is applied.</w:t>
      </w:r>
    </w:p>
    <w:p w14:paraId="7B09D63E" w14:textId="77777777" w:rsidR="00A12E93" w:rsidRDefault="00A12E93" w:rsidP="002D39F9">
      <w:pPr>
        <w:rPr>
          <w:rFonts w:eastAsia="Malgun Gothic"/>
          <w:lang w:eastAsia="ko-KR"/>
        </w:rPr>
      </w:pPr>
    </w:p>
    <w:p w14:paraId="6CF41795" w14:textId="15AED7F4" w:rsidR="002D39F9" w:rsidRDefault="002D39F9" w:rsidP="002D39F9">
      <w:pPr>
        <w:rPr>
          <w:b/>
        </w:rPr>
      </w:pPr>
      <w:r>
        <w:rPr>
          <w:b/>
        </w:rPr>
        <w:t xml:space="preserve">Proposal </w:t>
      </w:r>
      <w:r w:rsidR="00224209">
        <w:rPr>
          <w:b/>
        </w:rPr>
        <w:t>4</w:t>
      </w:r>
    </w:p>
    <w:p w14:paraId="0D818C6B" w14:textId="77777777" w:rsidR="00B34F11" w:rsidRPr="00B34F11" w:rsidRDefault="00B34F11" w:rsidP="00B34F11">
      <w:pPr>
        <w:pStyle w:val="ListParagraph"/>
        <w:numPr>
          <w:ilvl w:val="0"/>
          <w:numId w:val="44"/>
        </w:numPr>
        <w:autoSpaceDE/>
        <w:autoSpaceDN/>
        <w:adjustRightInd/>
        <w:snapToGrid/>
        <w:spacing w:after="180"/>
        <w:jc w:val="left"/>
        <w:rPr>
          <w:rFonts w:eastAsiaTheme="minorHAnsi"/>
          <w:i/>
          <w:lang w:eastAsia="zh-CN"/>
        </w:rPr>
      </w:pPr>
      <w:r w:rsidRPr="00B34F11">
        <w:rPr>
          <w:i/>
          <w:lang w:eastAsia="zh-CN"/>
        </w:rPr>
        <w:t>For DG PUSCH</w:t>
      </w:r>
    </w:p>
    <w:p w14:paraId="3DF4B006" w14:textId="77777777" w:rsidR="00B34F11" w:rsidRPr="00B34F11" w:rsidRDefault="00B34F11" w:rsidP="00B34F11">
      <w:pPr>
        <w:pStyle w:val="ListParagraph"/>
        <w:numPr>
          <w:ilvl w:val="1"/>
          <w:numId w:val="44"/>
        </w:numPr>
        <w:autoSpaceDE/>
        <w:autoSpaceDN/>
        <w:adjustRightInd/>
        <w:snapToGrid/>
        <w:spacing w:after="180"/>
        <w:jc w:val="left"/>
        <w:rPr>
          <w:i/>
          <w:lang w:eastAsia="zh-CN"/>
        </w:rPr>
      </w:pPr>
      <w:r w:rsidRPr="00B34F11">
        <w:rPr>
          <w:i/>
          <w:lang w:eastAsia="zh-CN"/>
        </w:rPr>
        <w:t>If dynamic SFI is not configured,</w:t>
      </w:r>
    </w:p>
    <w:p w14:paraId="6F11B722" w14:textId="77777777" w:rsidR="00B34F11" w:rsidRPr="00B34F11" w:rsidRDefault="00B34F11" w:rsidP="00B34F11">
      <w:pPr>
        <w:pStyle w:val="ListParagraph"/>
        <w:numPr>
          <w:ilvl w:val="2"/>
          <w:numId w:val="44"/>
        </w:numPr>
        <w:autoSpaceDE/>
        <w:autoSpaceDN/>
        <w:adjustRightInd/>
        <w:snapToGrid/>
        <w:spacing w:after="180"/>
        <w:jc w:val="left"/>
        <w:rPr>
          <w:i/>
          <w:lang w:eastAsia="zh-CN"/>
        </w:rPr>
      </w:pPr>
      <w:r w:rsidRPr="00B34F11">
        <w:rPr>
          <w:i/>
          <w:lang w:eastAsia="zh-CN"/>
        </w:rPr>
        <w:t>Semi-static flexible symbols are used for PUSCH. Segmentation occurs only around semi-static DL symbols and dynamically/semi-statically configured reserved symbols.</w:t>
      </w:r>
    </w:p>
    <w:p w14:paraId="15AB9535" w14:textId="542F3247" w:rsidR="00B34F11" w:rsidRPr="00B34F11" w:rsidRDefault="00B34F11" w:rsidP="00B34F11">
      <w:pPr>
        <w:pStyle w:val="ListParagraph"/>
        <w:numPr>
          <w:ilvl w:val="1"/>
          <w:numId w:val="44"/>
        </w:numPr>
        <w:autoSpaceDE/>
        <w:autoSpaceDN/>
        <w:adjustRightInd/>
        <w:snapToGrid/>
        <w:spacing w:after="180"/>
        <w:jc w:val="left"/>
        <w:rPr>
          <w:i/>
          <w:lang w:eastAsia="zh-CN"/>
        </w:rPr>
      </w:pPr>
      <w:r w:rsidRPr="00B34F11">
        <w:rPr>
          <w:i/>
          <w:lang w:eastAsia="zh-CN"/>
        </w:rPr>
        <w:t>If dynamic SFI is configured</w:t>
      </w:r>
      <w:r w:rsidR="009D0880">
        <w:rPr>
          <w:i/>
          <w:lang w:eastAsia="zh-CN"/>
        </w:rPr>
        <w:t>,</w:t>
      </w:r>
    </w:p>
    <w:p w14:paraId="7287BD7C" w14:textId="48D31BEE" w:rsidR="00B34F11" w:rsidRPr="00B34F11" w:rsidRDefault="00E87CB6" w:rsidP="00B34F11">
      <w:pPr>
        <w:pStyle w:val="ListParagraph"/>
        <w:numPr>
          <w:ilvl w:val="2"/>
          <w:numId w:val="44"/>
        </w:numPr>
        <w:autoSpaceDE/>
        <w:autoSpaceDN/>
        <w:adjustRightInd/>
        <w:snapToGrid/>
        <w:spacing w:after="180"/>
        <w:jc w:val="left"/>
        <w:rPr>
          <w:i/>
          <w:lang w:eastAsia="zh-CN"/>
        </w:rPr>
      </w:pPr>
      <w:r>
        <w:rPr>
          <w:i/>
          <w:lang w:eastAsia="zh-CN"/>
        </w:rPr>
        <w:t xml:space="preserve">Option 1-3: </w:t>
      </w:r>
      <w:r w:rsidR="00B34F11" w:rsidRPr="00B34F11">
        <w:rPr>
          <w:i/>
          <w:lang w:eastAsia="zh-CN"/>
        </w:rPr>
        <w:t>Dynamic indication in UL grant on which set of semi-static flexible symbols are used for PUSCH. Segmentation occurs around semi-static DL and the dynamically indicated invalid symbols.</w:t>
      </w:r>
    </w:p>
    <w:p w14:paraId="4AAD5BBA" w14:textId="77777777" w:rsidR="00B34F11" w:rsidRPr="00B34F11" w:rsidRDefault="00B34F11" w:rsidP="00B34F11">
      <w:pPr>
        <w:pStyle w:val="ListParagraph"/>
        <w:numPr>
          <w:ilvl w:val="0"/>
          <w:numId w:val="44"/>
        </w:numPr>
        <w:autoSpaceDE/>
        <w:autoSpaceDN/>
        <w:adjustRightInd/>
        <w:snapToGrid/>
        <w:spacing w:after="180"/>
        <w:jc w:val="left"/>
        <w:rPr>
          <w:i/>
          <w:lang w:eastAsia="zh-CN"/>
        </w:rPr>
      </w:pPr>
      <w:r w:rsidRPr="00B34F11">
        <w:rPr>
          <w:i/>
          <w:lang w:eastAsia="zh-CN"/>
        </w:rPr>
        <w:t>For CG PUSCH other than the first Type 2 CG PUSCH (including all the repetitions) activated by an UL grant</w:t>
      </w:r>
    </w:p>
    <w:p w14:paraId="77A4B9F2" w14:textId="77777777" w:rsidR="00B34F11" w:rsidRPr="00B34F11" w:rsidRDefault="00B34F11" w:rsidP="00B34F11">
      <w:pPr>
        <w:pStyle w:val="ListParagraph"/>
        <w:numPr>
          <w:ilvl w:val="1"/>
          <w:numId w:val="44"/>
        </w:numPr>
        <w:autoSpaceDE/>
        <w:autoSpaceDN/>
        <w:adjustRightInd/>
        <w:snapToGrid/>
        <w:spacing w:after="180"/>
        <w:jc w:val="left"/>
        <w:rPr>
          <w:i/>
          <w:lang w:eastAsia="zh-CN"/>
        </w:rPr>
      </w:pPr>
      <w:r w:rsidRPr="00B34F11">
        <w:rPr>
          <w:i/>
          <w:lang w:eastAsia="zh-CN"/>
        </w:rPr>
        <w:t>If dynamic SFI is not configured,</w:t>
      </w:r>
    </w:p>
    <w:p w14:paraId="057E6EC8" w14:textId="2E1779E4" w:rsidR="00B34F11" w:rsidRPr="00B34F11" w:rsidRDefault="00B34F11" w:rsidP="00B34F11">
      <w:pPr>
        <w:pStyle w:val="ListParagraph"/>
        <w:numPr>
          <w:ilvl w:val="2"/>
          <w:numId w:val="44"/>
        </w:numPr>
        <w:autoSpaceDE/>
        <w:autoSpaceDN/>
        <w:adjustRightInd/>
        <w:snapToGrid/>
        <w:spacing w:after="180"/>
        <w:jc w:val="left"/>
        <w:rPr>
          <w:i/>
          <w:lang w:eastAsia="zh-CN"/>
        </w:rPr>
      </w:pPr>
      <w:r w:rsidRPr="00B34F11">
        <w:rPr>
          <w:i/>
          <w:lang w:eastAsia="zh-CN"/>
        </w:rPr>
        <w:t xml:space="preserve">Semi-static flexible symbols are used for PUSCH. Segmentation occurs only around semi-static DL symbols </w:t>
      </w:r>
      <w:r w:rsidRPr="00E87CB6">
        <w:rPr>
          <w:i/>
          <w:u w:val="single"/>
          <w:lang w:eastAsia="zh-CN"/>
        </w:rPr>
        <w:t>and semi-statically configured reserved symbols</w:t>
      </w:r>
      <w:r w:rsidRPr="00B34F11">
        <w:rPr>
          <w:i/>
          <w:lang w:eastAsia="zh-CN"/>
        </w:rPr>
        <w:t>.</w:t>
      </w:r>
    </w:p>
    <w:p w14:paraId="5E6C977E" w14:textId="31A8B977" w:rsidR="00B34F11" w:rsidRPr="00B34F11" w:rsidRDefault="00B34F11" w:rsidP="00B34F11">
      <w:pPr>
        <w:pStyle w:val="ListParagraph"/>
        <w:numPr>
          <w:ilvl w:val="1"/>
          <w:numId w:val="44"/>
        </w:numPr>
        <w:autoSpaceDE/>
        <w:autoSpaceDN/>
        <w:adjustRightInd/>
        <w:snapToGrid/>
        <w:spacing w:after="180"/>
        <w:jc w:val="left"/>
        <w:rPr>
          <w:i/>
          <w:lang w:eastAsia="zh-CN"/>
        </w:rPr>
      </w:pPr>
      <w:r w:rsidRPr="00B34F11">
        <w:rPr>
          <w:i/>
          <w:lang w:eastAsia="zh-CN"/>
        </w:rPr>
        <w:t>If dynamic SFI is configured</w:t>
      </w:r>
      <w:r w:rsidR="009D0880">
        <w:rPr>
          <w:i/>
          <w:lang w:eastAsia="zh-CN"/>
        </w:rPr>
        <w:t>,</w:t>
      </w:r>
    </w:p>
    <w:p w14:paraId="06FC9664" w14:textId="09D4C70A" w:rsidR="00B34F11" w:rsidRDefault="00E87CB6" w:rsidP="00B34F11">
      <w:pPr>
        <w:pStyle w:val="ListParagraph"/>
        <w:numPr>
          <w:ilvl w:val="2"/>
          <w:numId w:val="44"/>
        </w:numPr>
        <w:autoSpaceDE/>
        <w:autoSpaceDN/>
        <w:adjustRightInd/>
        <w:snapToGrid/>
        <w:spacing w:after="180"/>
        <w:jc w:val="left"/>
        <w:rPr>
          <w:i/>
          <w:lang w:eastAsia="zh-CN"/>
        </w:rPr>
      </w:pPr>
      <w:r>
        <w:rPr>
          <w:i/>
          <w:lang w:eastAsia="zh-CN"/>
        </w:rPr>
        <w:t xml:space="preserve">Option 2-4: </w:t>
      </w:r>
      <w:r w:rsidR="00B34F11" w:rsidRPr="00B34F11">
        <w:rPr>
          <w:i/>
          <w:lang w:eastAsia="zh-CN"/>
        </w:rPr>
        <w:t>A repetition is not transmitted if it conflicts with</w:t>
      </w:r>
      <w:r w:rsidR="00B34F11" w:rsidRPr="00B34F11">
        <w:rPr>
          <w:i/>
        </w:rPr>
        <w:t xml:space="preserve"> </w:t>
      </w:r>
      <w:r w:rsidR="00B34F11" w:rsidRPr="00B34F11">
        <w:rPr>
          <w:i/>
          <w:lang w:eastAsia="zh-CN"/>
        </w:rPr>
        <w:t>a semi-static DL symbol and a dynamic DL/flexible symbol</w:t>
      </w:r>
    </w:p>
    <w:p w14:paraId="23223719" w14:textId="77777777" w:rsidR="00B34F11" w:rsidRPr="00B34F11" w:rsidRDefault="00B34F11" w:rsidP="00B34F11">
      <w:pPr>
        <w:pStyle w:val="ListParagraph"/>
        <w:numPr>
          <w:ilvl w:val="0"/>
          <w:numId w:val="44"/>
        </w:numPr>
        <w:autoSpaceDE/>
        <w:autoSpaceDN/>
        <w:adjustRightInd/>
        <w:snapToGrid/>
        <w:spacing w:after="180"/>
        <w:jc w:val="left"/>
        <w:rPr>
          <w:i/>
          <w:lang w:eastAsia="zh-CN"/>
        </w:rPr>
      </w:pPr>
      <w:r w:rsidRPr="00B34F11">
        <w:rPr>
          <w:i/>
          <w:lang w:eastAsia="zh-CN"/>
        </w:rPr>
        <w:t>For the first Type 2 CG PUSCH (including all the repetitions) activated by an UL grant, same behavior as DG PUSCH</w:t>
      </w:r>
    </w:p>
    <w:p w14:paraId="362CF2B3" w14:textId="77777777" w:rsidR="002D39F9" w:rsidRPr="002D39F9" w:rsidRDefault="002D39F9" w:rsidP="002D39F9">
      <w:pPr>
        <w:rPr>
          <w:i/>
        </w:rPr>
      </w:pPr>
    </w:p>
    <w:p w14:paraId="504079A1" w14:textId="6F59279F"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Handling of Orphan Symbols</w:t>
      </w:r>
    </w:p>
    <w:p w14:paraId="09945D26" w14:textId="56ECF401" w:rsidR="00BB48E7" w:rsidRDefault="00A206B2" w:rsidP="00BB48E7">
      <w:r>
        <w:t>It is preferred that implicit rules are not introduced to</w:t>
      </w:r>
      <w:r w:rsidR="00690BFF">
        <w:t xml:space="preserve"> handle the orphan symbols.</w:t>
      </w:r>
      <w:r w:rsidR="006D704D">
        <w:t xml:space="preserve"> If explicit signaling of skipping symbols is introduced, then the UE may not expect gNB scheduling to provide combination of SLIV and K so that it leads to orphans.</w:t>
      </w:r>
    </w:p>
    <w:p w14:paraId="5B59A999" w14:textId="425298BF" w:rsidR="006D704D" w:rsidRPr="006D704D" w:rsidRDefault="006D704D" w:rsidP="00BB48E7"/>
    <w:p w14:paraId="5486F4A5" w14:textId="58B08BE2"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Signa</w:t>
      </w:r>
      <w:r>
        <w:rPr>
          <w:rFonts w:ascii="Arial" w:hAnsi="Arial"/>
          <w:b w:val="0"/>
          <w:bCs w:val="0"/>
          <w:sz w:val="28"/>
          <w:szCs w:val="28"/>
          <w:lang w:val="en-GB"/>
        </w:rPr>
        <w:t>l</w:t>
      </w:r>
      <w:r w:rsidRPr="006911BA">
        <w:rPr>
          <w:rFonts w:ascii="Arial" w:hAnsi="Arial"/>
          <w:b w:val="0"/>
          <w:bCs w:val="0"/>
          <w:sz w:val="28"/>
          <w:szCs w:val="28"/>
          <w:lang w:val="en-GB"/>
        </w:rPr>
        <w:t xml:space="preserve">ling of </w:t>
      </w:r>
      <w:r w:rsidR="00F15E0C">
        <w:rPr>
          <w:rFonts w:ascii="Arial" w:hAnsi="Arial"/>
          <w:b w:val="0"/>
          <w:bCs w:val="0"/>
          <w:sz w:val="28"/>
          <w:szCs w:val="28"/>
          <w:lang w:val="en-GB"/>
        </w:rPr>
        <w:t>N</w:t>
      </w:r>
      <w:r w:rsidRPr="006911BA">
        <w:rPr>
          <w:rFonts w:ascii="Arial" w:hAnsi="Arial"/>
          <w:b w:val="0"/>
          <w:bCs w:val="0"/>
          <w:sz w:val="28"/>
          <w:szCs w:val="28"/>
          <w:lang w:val="en-GB"/>
        </w:rPr>
        <w:t xml:space="preserve">umber of </w:t>
      </w:r>
      <w:r w:rsidR="00F15E0C">
        <w:rPr>
          <w:rFonts w:ascii="Arial" w:hAnsi="Arial"/>
          <w:b w:val="0"/>
          <w:bCs w:val="0"/>
          <w:sz w:val="28"/>
          <w:szCs w:val="28"/>
          <w:lang w:val="en-GB"/>
        </w:rPr>
        <w:t>R</w:t>
      </w:r>
      <w:r w:rsidRPr="006911BA">
        <w:rPr>
          <w:rFonts w:ascii="Arial" w:hAnsi="Arial"/>
          <w:b w:val="0"/>
          <w:bCs w:val="0"/>
          <w:sz w:val="28"/>
          <w:szCs w:val="28"/>
          <w:lang w:val="en-GB"/>
        </w:rPr>
        <w:t>epetitions</w:t>
      </w:r>
    </w:p>
    <w:p w14:paraId="2AD73FBA" w14:textId="67ACF9DD" w:rsidR="00026966" w:rsidRDefault="00026966" w:rsidP="00026966">
      <w:r>
        <w:t xml:space="preserve">In our view, when aggregation factor and TDRA table are signaled separately, there may be combinations of these </w:t>
      </w:r>
      <w:r w:rsidR="00F35531">
        <w:t>parameters, which</w:t>
      </w:r>
      <w:r>
        <w:t xml:space="preserve"> are incompatible or useless. For example, two times repetition of one segment spanning almost whole slot, and single transmission of a pair of SLIVs spanning almost two slots may be redundant. In order to avoid this, a repetition/aggregation factor may be a part of the TDRA entry, so that it may only be applied to the </w:t>
      </w:r>
      <w:r w:rsidR="00F35531">
        <w:t>entries, which</w:t>
      </w:r>
      <w:r>
        <w:t xml:space="preserve"> benefit from it.</w:t>
      </w:r>
    </w:p>
    <w:p w14:paraId="436D128B" w14:textId="77777777" w:rsidR="00A12E93" w:rsidRDefault="00A12E93" w:rsidP="00026966"/>
    <w:p w14:paraId="16DC1CC5" w14:textId="5304D18F" w:rsidR="00026966" w:rsidRPr="005F402D" w:rsidRDefault="005F402D" w:rsidP="00026966">
      <w:pPr>
        <w:rPr>
          <w:b/>
        </w:rPr>
      </w:pPr>
      <w:r w:rsidRPr="005F402D">
        <w:rPr>
          <w:b/>
        </w:rPr>
        <w:t>Proposal</w:t>
      </w:r>
      <w:r w:rsidR="0096724D">
        <w:rPr>
          <w:b/>
        </w:rPr>
        <w:t xml:space="preserve"> </w:t>
      </w:r>
      <w:r w:rsidR="00224209">
        <w:rPr>
          <w:b/>
        </w:rPr>
        <w:t>5</w:t>
      </w:r>
    </w:p>
    <w:p w14:paraId="4A489AFA" w14:textId="699AB5E6" w:rsidR="005F402D" w:rsidRPr="005F402D" w:rsidRDefault="005F402D" w:rsidP="005F402D">
      <w:pPr>
        <w:pStyle w:val="ListParagraph"/>
        <w:numPr>
          <w:ilvl w:val="0"/>
          <w:numId w:val="34"/>
        </w:numPr>
        <w:ind w:left="567" w:hanging="283"/>
        <w:rPr>
          <w:i/>
        </w:rPr>
      </w:pPr>
      <w:r w:rsidRPr="005F402D">
        <w:rPr>
          <w:i/>
        </w:rPr>
        <w:t xml:space="preserve">Nominal number of repetitions K is signaled as part of </w:t>
      </w:r>
      <w:r w:rsidR="00240779">
        <w:rPr>
          <w:i/>
        </w:rPr>
        <w:t xml:space="preserve">an enhanced </w:t>
      </w:r>
      <w:r w:rsidRPr="005F402D">
        <w:rPr>
          <w:i/>
        </w:rPr>
        <w:t>TDRA table entry</w:t>
      </w:r>
    </w:p>
    <w:p w14:paraId="682F0651" w14:textId="52D0E903" w:rsidR="005F402D" w:rsidRPr="005F402D" w:rsidRDefault="005F402D" w:rsidP="005F402D">
      <w:pPr>
        <w:pStyle w:val="ListParagraph"/>
        <w:numPr>
          <w:ilvl w:val="0"/>
          <w:numId w:val="34"/>
        </w:numPr>
        <w:ind w:left="567" w:hanging="283"/>
        <w:rPr>
          <w:i/>
        </w:rPr>
      </w:pPr>
      <w:r w:rsidRPr="005F402D">
        <w:rPr>
          <w:i/>
        </w:rPr>
        <w:t>TDRA table size is increased up 32-64 entries</w:t>
      </w:r>
    </w:p>
    <w:p w14:paraId="1EB49C09" w14:textId="77777777" w:rsidR="00026966" w:rsidRPr="00026966" w:rsidRDefault="00026966" w:rsidP="00026966"/>
    <w:p w14:paraId="27EC1FB4" w14:textId="41283341"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DMRS in Case of Segmentation</w:t>
      </w:r>
    </w:p>
    <w:p w14:paraId="62EE9C53" w14:textId="624120F2" w:rsidR="00BB48E7" w:rsidRDefault="00240779" w:rsidP="00BB48E7">
      <w:r>
        <w:t>It is preferred that DMRS insertion in case of segmentation follows Rel.15 behavior for a given mapping type and a given starting symbol and duration of the resulting segment.</w:t>
      </w:r>
    </w:p>
    <w:p w14:paraId="4A6D2873" w14:textId="77777777" w:rsidR="00A12E93" w:rsidRDefault="00A12E93" w:rsidP="00BB48E7"/>
    <w:p w14:paraId="030E9CD6" w14:textId="37BCCC63" w:rsidR="00240779" w:rsidRPr="005F402D" w:rsidRDefault="00240779" w:rsidP="00240779">
      <w:pPr>
        <w:rPr>
          <w:b/>
        </w:rPr>
      </w:pPr>
      <w:r w:rsidRPr="005F402D">
        <w:rPr>
          <w:b/>
        </w:rPr>
        <w:t>Proposal</w:t>
      </w:r>
      <w:r w:rsidR="0096724D">
        <w:rPr>
          <w:b/>
        </w:rPr>
        <w:t xml:space="preserve"> </w:t>
      </w:r>
      <w:r w:rsidR="00224209">
        <w:rPr>
          <w:b/>
        </w:rPr>
        <w:t>6</w:t>
      </w:r>
    </w:p>
    <w:p w14:paraId="31021CA0" w14:textId="302D35E4" w:rsidR="00240779" w:rsidRPr="005F402D" w:rsidRDefault="00240779" w:rsidP="00240779">
      <w:pPr>
        <w:pStyle w:val="ListParagraph"/>
        <w:numPr>
          <w:ilvl w:val="0"/>
          <w:numId w:val="34"/>
        </w:numPr>
        <w:ind w:left="567" w:hanging="283"/>
        <w:rPr>
          <w:i/>
        </w:rPr>
      </w:pPr>
      <w:r>
        <w:rPr>
          <w:i/>
        </w:rPr>
        <w:t xml:space="preserve">In case of segmentation, DMRS insertion </w:t>
      </w:r>
      <w:r w:rsidRPr="00240779">
        <w:rPr>
          <w:i/>
        </w:rPr>
        <w:t>follows Rel.15 behavior for a given mapping type and a given starting symbol and duration of the resulting segment</w:t>
      </w:r>
    </w:p>
    <w:p w14:paraId="6F411709" w14:textId="77777777" w:rsidR="00240779" w:rsidRPr="00BB48E7" w:rsidRDefault="00240779" w:rsidP="00BB48E7"/>
    <w:p w14:paraId="3E431A68" w14:textId="1C1BE45C"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bookmarkStart w:id="1" w:name="_Ref16874160"/>
      <w:r w:rsidRPr="006911BA">
        <w:rPr>
          <w:rFonts w:ascii="Arial" w:hAnsi="Arial"/>
          <w:b w:val="0"/>
          <w:bCs w:val="0"/>
          <w:sz w:val="28"/>
          <w:szCs w:val="28"/>
          <w:lang w:val="en-GB"/>
        </w:rPr>
        <w:t xml:space="preserve">Skipping </w:t>
      </w:r>
      <w:r w:rsidR="00F15E0C">
        <w:rPr>
          <w:rFonts w:ascii="Arial" w:hAnsi="Arial"/>
          <w:b w:val="0"/>
          <w:bCs w:val="0"/>
          <w:sz w:val="28"/>
          <w:szCs w:val="28"/>
          <w:lang w:val="en-GB"/>
        </w:rPr>
        <w:t>S</w:t>
      </w:r>
      <w:r w:rsidRPr="006911BA">
        <w:rPr>
          <w:rFonts w:ascii="Arial" w:hAnsi="Arial"/>
          <w:b w:val="0"/>
          <w:bCs w:val="0"/>
          <w:sz w:val="28"/>
          <w:szCs w:val="28"/>
          <w:lang w:val="en-GB"/>
        </w:rPr>
        <w:t>ymbols</w:t>
      </w:r>
      <w:bookmarkEnd w:id="1"/>
    </w:p>
    <w:p w14:paraId="1A9D2D28" w14:textId="1F4629AA" w:rsidR="002C5B81" w:rsidRPr="00874E82" w:rsidRDefault="002C5B81" w:rsidP="006E712F">
      <w:pPr>
        <w:rPr>
          <w:lang w:val="en-GB"/>
        </w:rPr>
      </w:pPr>
      <w:r w:rsidRPr="00874E82">
        <w:rPr>
          <w:lang w:val="en-GB"/>
        </w:rPr>
        <w:t>As it is mentioned in many places within the contribution, it is crucial to have an explicit mechanism of skipping some symbols when Option 4 of enhanced repetitions is performed.</w:t>
      </w:r>
      <w:r w:rsidR="00DD165B">
        <w:rPr>
          <w:lang w:val="en-GB"/>
        </w:rPr>
        <w:t xml:space="preserve"> More motivation for that was provided in our previous contribution </w:t>
      </w:r>
      <w:r w:rsidR="0083105D">
        <w:rPr>
          <w:lang w:val="en-GB"/>
        </w:rPr>
        <w:fldChar w:fldCharType="begin"/>
      </w:r>
      <w:r w:rsidR="0083105D">
        <w:rPr>
          <w:lang w:val="en-GB"/>
        </w:rPr>
        <w:instrText xml:space="preserve"> REF _Ref7850250 \r \h </w:instrText>
      </w:r>
      <w:r w:rsidR="0083105D">
        <w:rPr>
          <w:lang w:val="en-GB"/>
        </w:rPr>
      </w:r>
      <w:r w:rsidR="0083105D">
        <w:rPr>
          <w:lang w:val="en-GB"/>
        </w:rPr>
        <w:fldChar w:fldCharType="separate"/>
      </w:r>
      <w:r w:rsidR="0083105D">
        <w:rPr>
          <w:lang w:val="en-GB"/>
        </w:rPr>
        <w:t>[2]</w:t>
      </w:r>
      <w:r w:rsidR="0083105D">
        <w:rPr>
          <w:lang w:val="en-GB"/>
        </w:rPr>
        <w:fldChar w:fldCharType="end"/>
      </w:r>
      <w:r w:rsidR="00DD165B">
        <w:rPr>
          <w:lang w:val="en-GB"/>
        </w:rPr>
        <w:t>.</w:t>
      </w:r>
    </w:p>
    <w:p w14:paraId="4DECB64A" w14:textId="0D044A11" w:rsidR="002C5B81" w:rsidRDefault="002C5B81" w:rsidP="006E712F">
      <w:pPr>
        <w:rPr>
          <w:lang w:val="en-GB"/>
        </w:rPr>
      </w:pPr>
      <w:r w:rsidRPr="00874E82">
        <w:rPr>
          <w:lang w:val="en-GB"/>
        </w:rPr>
        <w:t xml:space="preserve">For that purpose, a table of potential combinations of symbols, which are not available for PUSCH mapping in a set of slots may be composed. Then, an entry from this table may be dynamically associated with a given scheduled PUSCH. For example, it may be </w:t>
      </w:r>
      <w:r w:rsidR="001341DE">
        <w:rPr>
          <w:lang w:val="en-GB"/>
        </w:rPr>
        <w:t>embedded</w:t>
      </w:r>
      <w:r w:rsidRPr="00874E82">
        <w:rPr>
          <w:lang w:val="en-GB"/>
        </w:rPr>
        <w:t xml:space="preserve"> into TDRA table entry or explicitly into DCI.</w:t>
      </w:r>
    </w:p>
    <w:p w14:paraId="75BAB6D8" w14:textId="2E89B1A0" w:rsidR="001C2991" w:rsidRDefault="001C2991" w:rsidP="001C2991">
      <w:pPr>
        <w:jc w:val="center"/>
      </w:pPr>
      <w:r>
        <w:object w:dxaOrig="8116" w:dyaOrig="4711" w14:anchorId="4BF54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200.35pt" o:ole="">
            <v:imagedata r:id="rId8" o:title=""/>
          </v:shape>
          <o:OLEObject Type="Embed" ProgID="Visio.Drawing.15" ShapeID="_x0000_i1025" DrawAspect="Content" ObjectID="_1632000984" r:id="rId9"/>
        </w:object>
      </w:r>
    </w:p>
    <w:p w14:paraId="737003D0" w14:textId="0B368975" w:rsidR="001C2991" w:rsidRPr="00874E82" w:rsidRDefault="001C2991" w:rsidP="001C2991">
      <w:pPr>
        <w:pStyle w:val="Caption"/>
      </w:pPr>
      <w:r>
        <w:t xml:space="preserve">Figure </w:t>
      </w:r>
      <w:r>
        <w:fldChar w:fldCharType="begin"/>
      </w:r>
      <w:r>
        <w:instrText xml:space="preserve"> SEQ Figure \* ARABIC </w:instrText>
      </w:r>
      <w:r>
        <w:fldChar w:fldCharType="separate"/>
      </w:r>
      <w:r w:rsidR="0083105D">
        <w:rPr>
          <w:noProof/>
        </w:rPr>
        <w:t>1</w:t>
      </w:r>
      <w:r>
        <w:fldChar w:fldCharType="end"/>
      </w:r>
      <w:r>
        <w:t>. Illustration of skipped symbols</w:t>
      </w:r>
    </w:p>
    <w:p w14:paraId="58B5A854" w14:textId="77777777" w:rsidR="00A12E93" w:rsidRDefault="00A12E93" w:rsidP="006E712F">
      <w:pPr>
        <w:rPr>
          <w:b/>
          <w:lang w:val="en-GB"/>
        </w:rPr>
      </w:pPr>
    </w:p>
    <w:p w14:paraId="04672F81" w14:textId="6680185F" w:rsidR="00874E82" w:rsidRPr="00874E82" w:rsidRDefault="00874E82" w:rsidP="006E712F">
      <w:pPr>
        <w:rPr>
          <w:b/>
          <w:lang w:val="en-GB"/>
        </w:rPr>
      </w:pPr>
      <w:r w:rsidRPr="00874E82">
        <w:rPr>
          <w:b/>
          <w:lang w:val="en-GB"/>
        </w:rPr>
        <w:t xml:space="preserve">Proposal </w:t>
      </w:r>
      <w:r w:rsidR="00224209">
        <w:rPr>
          <w:b/>
          <w:lang w:val="en-GB"/>
        </w:rPr>
        <w:t>7</w:t>
      </w:r>
    </w:p>
    <w:p w14:paraId="5A6C9772" w14:textId="789A1BE1" w:rsidR="006E712F" w:rsidRDefault="00874E82" w:rsidP="006E712F">
      <w:pPr>
        <w:pStyle w:val="ListParagraph"/>
        <w:numPr>
          <w:ilvl w:val="0"/>
          <w:numId w:val="34"/>
        </w:numPr>
        <w:ind w:left="567" w:hanging="283"/>
        <w:rPr>
          <w:i/>
        </w:rPr>
      </w:pPr>
      <w:r>
        <w:rPr>
          <w:i/>
        </w:rPr>
        <w:t>Dynamic indication of skipped symbols in a set of slots associate</w:t>
      </w:r>
      <w:r w:rsidR="001341DE">
        <w:rPr>
          <w:i/>
        </w:rPr>
        <w:t>d</w:t>
      </w:r>
      <w:r>
        <w:rPr>
          <w:i/>
        </w:rPr>
        <w:t xml:space="preserve"> with a given scheduled PUSCH is supported</w:t>
      </w:r>
    </w:p>
    <w:p w14:paraId="228240E7" w14:textId="32358A02" w:rsidR="00874E82" w:rsidRDefault="00874E82" w:rsidP="00874E82">
      <w:pPr>
        <w:pStyle w:val="ListParagraph"/>
        <w:numPr>
          <w:ilvl w:val="1"/>
          <w:numId w:val="34"/>
        </w:numPr>
        <w:rPr>
          <w:i/>
        </w:rPr>
      </w:pPr>
      <w:r>
        <w:rPr>
          <w:i/>
        </w:rPr>
        <w:t>Alt.1: skipped symbols are associated with an entry in TDRA table</w:t>
      </w:r>
    </w:p>
    <w:p w14:paraId="4AFC4D36" w14:textId="6172F6D1" w:rsidR="00874E82" w:rsidRPr="00874E82" w:rsidRDefault="00874E82" w:rsidP="00874E82">
      <w:pPr>
        <w:pStyle w:val="ListParagraph"/>
        <w:numPr>
          <w:ilvl w:val="1"/>
          <w:numId w:val="34"/>
        </w:numPr>
        <w:rPr>
          <w:i/>
        </w:rPr>
      </w:pPr>
      <w:r>
        <w:rPr>
          <w:i/>
        </w:rPr>
        <w:t>Alt.2: skipped symbols are signaled as a separate field in DCI</w:t>
      </w:r>
    </w:p>
    <w:p w14:paraId="1DF7CA9F" w14:textId="77777777" w:rsidR="00A55E2D" w:rsidRPr="006E712F" w:rsidRDefault="00A55E2D" w:rsidP="006E712F">
      <w:pPr>
        <w:rPr>
          <w:lang w:val="en-GB"/>
        </w:rPr>
      </w:pPr>
    </w:p>
    <w:p w14:paraId="5328E85B" w14:textId="30177B5A" w:rsidR="006911BA" w:rsidRDefault="006911BA"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 xml:space="preserve">TBS </w:t>
      </w:r>
      <w:r w:rsidR="00026966">
        <w:rPr>
          <w:rFonts w:ascii="Arial" w:hAnsi="Arial"/>
          <w:b w:val="0"/>
          <w:bCs w:val="0"/>
          <w:sz w:val="28"/>
          <w:szCs w:val="28"/>
          <w:lang w:val="en-GB"/>
        </w:rPr>
        <w:t xml:space="preserve">and RV </w:t>
      </w:r>
      <w:r w:rsidRPr="006911BA">
        <w:rPr>
          <w:rFonts w:ascii="Arial" w:hAnsi="Arial"/>
          <w:b w:val="0"/>
          <w:bCs w:val="0"/>
          <w:sz w:val="28"/>
          <w:szCs w:val="28"/>
          <w:lang w:val="en-GB"/>
        </w:rPr>
        <w:t>Determination</w:t>
      </w:r>
    </w:p>
    <w:p w14:paraId="709492FA" w14:textId="77777777" w:rsidR="00283CE6" w:rsidRDefault="00283CE6" w:rsidP="00283CE6">
      <w:r w:rsidRPr="000D504F">
        <w:t xml:space="preserve">When PUSCH transmission is composed from repetitions of relatively small segments and/or unequal segments, the currently specified procedure of TBS determination using initial transmission may not provide optimal performance due to modulation and/or LDPC base graph mismatch. </w:t>
      </w:r>
      <w:r>
        <w:t xml:space="preserve">As it can be seen in the appendix section (see </w:t>
      </w:r>
      <w:r>
        <w:fldChar w:fldCharType="begin"/>
      </w:r>
      <w:r>
        <w:instrText xml:space="preserve"> REF _Ref7808969 \h </w:instrText>
      </w:r>
      <w:r>
        <w:fldChar w:fldCharType="separate"/>
      </w:r>
      <w:r w:rsidR="0083105D">
        <w:t xml:space="preserve">Figure </w:t>
      </w:r>
      <w:r w:rsidR="0083105D">
        <w:rPr>
          <w:noProof/>
        </w:rPr>
        <w:t>3</w:t>
      </w:r>
      <w:r>
        <w:fldChar w:fldCharType="end"/>
      </w:r>
      <w:r>
        <w:t>), f</w:t>
      </w:r>
      <w:r w:rsidRPr="000D504F">
        <w:t xml:space="preserve">or the optimal performance, a longer total PUSCH transmission </w:t>
      </w:r>
      <w:r>
        <w:t>should</w:t>
      </w:r>
      <w:r w:rsidRPr="000D504F">
        <w:t xml:space="preserve"> be assumed when determining TBS/MCS</w:t>
      </w:r>
      <w:r>
        <w:t>.</w:t>
      </w:r>
    </w:p>
    <w:p w14:paraId="0ED76694" w14:textId="77777777" w:rsidR="00283CE6" w:rsidRPr="000D504F" w:rsidRDefault="00283CE6" w:rsidP="00283CE6">
      <w:r>
        <w:t xml:space="preserve">This may be done by proper TBS scaling or PUSCH duration scaling, e.g. as scaling = </w:t>
      </w:r>
      <w:proofErr w:type="gramStart"/>
      <w:r>
        <w:t>min(</w:t>
      </w:r>
      <w:proofErr w:type="spellStart"/>
      <w:proofErr w:type="gramEnd"/>
      <w:r>
        <w:t>N</w:t>
      </w:r>
      <w:r w:rsidRPr="000D504F">
        <w:rPr>
          <w:vertAlign w:val="subscript"/>
        </w:rPr>
        <w:t>slot</w:t>
      </w:r>
      <w:proofErr w:type="spellEnd"/>
      <w:r>
        <w:t xml:space="preserve">, </w:t>
      </w:r>
      <w:proofErr w:type="spellStart"/>
      <w:r>
        <w:t>N</w:t>
      </w:r>
      <w:r w:rsidRPr="000D504F">
        <w:rPr>
          <w:vertAlign w:val="subscript"/>
        </w:rPr>
        <w:t>total</w:t>
      </w:r>
      <w:proofErr w:type="spellEnd"/>
      <w:r>
        <w:t xml:space="preserve">) / </w:t>
      </w:r>
      <w:proofErr w:type="spellStart"/>
      <w:r>
        <w:t>N</w:t>
      </w:r>
      <w:r w:rsidRPr="000D504F">
        <w:rPr>
          <w:vertAlign w:val="subscript"/>
        </w:rPr>
        <w:t>first</w:t>
      </w:r>
      <w:proofErr w:type="spellEnd"/>
      <w:r>
        <w:t xml:space="preserve">, where </w:t>
      </w:r>
      <w:proofErr w:type="spellStart"/>
      <w:r>
        <w:t>N</w:t>
      </w:r>
      <w:r w:rsidRPr="000D504F">
        <w:rPr>
          <w:vertAlign w:val="subscript"/>
        </w:rPr>
        <w:t>slot</w:t>
      </w:r>
      <w:proofErr w:type="spellEnd"/>
      <w:r w:rsidRPr="000D504F">
        <w:t xml:space="preserve">, </w:t>
      </w:r>
      <w:proofErr w:type="spellStart"/>
      <w:r>
        <w:t>N</w:t>
      </w:r>
      <w:r w:rsidRPr="000D504F">
        <w:rPr>
          <w:vertAlign w:val="subscript"/>
        </w:rPr>
        <w:t>total</w:t>
      </w:r>
      <w:proofErr w:type="spellEnd"/>
      <w:r w:rsidRPr="000D504F">
        <w:t xml:space="preserve">, and </w:t>
      </w:r>
      <w:proofErr w:type="spellStart"/>
      <w:r>
        <w:t>N</w:t>
      </w:r>
      <w:r w:rsidRPr="000D504F">
        <w:rPr>
          <w:vertAlign w:val="subscript"/>
        </w:rPr>
        <w:t>first</w:t>
      </w:r>
      <w:proofErr w:type="spellEnd"/>
      <w:r>
        <w:t xml:space="preserve"> are number of symbols in a slot, total PUSCH duration (excluding any gaps between repetitions), and first segment duration respectively.</w:t>
      </w:r>
    </w:p>
    <w:p w14:paraId="4C079594" w14:textId="77777777" w:rsidR="00A12E93" w:rsidRDefault="00A12E93" w:rsidP="00283CE6">
      <w:pPr>
        <w:rPr>
          <w:b/>
        </w:rPr>
      </w:pPr>
    </w:p>
    <w:p w14:paraId="7886E2A6" w14:textId="72DE268C" w:rsidR="00283CE6" w:rsidRDefault="00283CE6" w:rsidP="00283CE6">
      <w:pPr>
        <w:rPr>
          <w:b/>
        </w:rPr>
      </w:pPr>
      <w:r w:rsidRPr="00CF1FDA">
        <w:rPr>
          <w:b/>
        </w:rPr>
        <w:t>Proposal</w:t>
      </w:r>
      <w:r>
        <w:rPr>
          <w:b/>
        </w:rPr>
        <w:t xml:space="preserve"> </w:t>
      </w:r>
      <w:r w:rsidR="00224209">
        <w:rPr>
          <w:b/>
        </w:rPr>
        <w:t>8</w:t>
      </w:r>
    </w:p>
    <w:p w14:paraId="69B204EB" w14:textId="77777777" w:rsidR="00283CE6" w:rsidRPr="00556E47" w:rsidRDefault="00283CE6" w:rsidP="00283CE6">
      <w:pPr>
        <w:pStyle w:val="ListParagraph"/>
        <w:numPr>
          <w:ilvl w:val="0"/>
          <w:numId w:val="34"/>
        </w:numPr>
        <w:ind w:left="567" w:hanging="283"/>
        <w:rPr>
          <w:i/>
        </w:rPr>
      </w:pPr>
      <w:r w:rsidRPr="00556E47">
        <w:rPr>
          <w:i/>
        </w:rPr>
        <w:t>Use the first segment duration for TBS determination and</w:t>
      </w:r>
      <w:r>
        <w:rPr>
          <w:i/>
        </w:rPr>
        <w:t xml:space="preserve"> i</w:t>
      </w:r>
      <w:r w:rsidRPr="00556E47">
        <w:rPr>
          <w:i/>
        </w:rPr>
        <w:t>ntroduce scaling for TBS determination procedure as a function of the first segment, total duration, and slot duration</w:t>
      </w:r>
    </w:p>
    <w:p w14:paraId="6D73AD12" w14:textId="77777777" w:rsidR="00283CE6" w:rsidRDefault="00283CE6" w:rsidP="00283CE6"/>
    <w:p w14:paraId="09C3757E" w14:textId="77777777" w:rsidR="00283CE6" w:rsidRDefault="00283CE6" w:rsidP="00283CE6">
      <w:r>
        <w:t>Even if TBS is scaled, the RV cycling sequence may need to be optimized for a given combination of segments. For example, obviously if for a combination of 8+4 the RV sequence {0</w:t>
      </w:r>
      <w:proofErr w:type="gramStart"/>
      <w:r>
        <w:t>,2</w:t>
      </w:r>
      <w:proofErr w:type="gramEnd"/>
      <w:r>
        <w:t xml:space="preserve">} provides best performance, then for a combination of 4+8 the RV sequence {2,0} should also provide best performance. This may be seen in LLS results provided in the appendix section (see </w:t>
      </w:r>
      <w:r>
        <w:fldChar w:fldCharType="begin"/>
      </w:r>
      <w:r>
        <w:instrText xml:space="preserve"> REF _Ref7808958 \h </w:instrText>
      </w:r>
      <w:r>
        <w:fldChar w:fldCharType="separate"/>
      </w:r>
      <w:r w:rsidR="0083105D">
        <w:t xml:space="preserve">Figure </w:t>
      </w:r>
      <w:r w:rsidR="0083105D">
        <w:rPr>
          <w:noProof/>
        </w:rPr>
        <w:t>2</w:t>
      </w:r>
      <w:r>
        <w:fldChar w:fldCharType="end"/>
      </w:r>
      <w:r>
        <w:t>). However, such a sequence is currently not available. Therefore, it is proposed to introduce more RV cycling sequences to cover all possible combinations of splitting the total PUSCH into smaller segments.</w:t>
      </w:r>
    </w:p>
    <w:p w14:paraId="5A021A4B" w14:textId="77777777" w:rsidR="00A12E93" w:rsidRDefault="00A12E93" w:rsidP="00283CE6">
      <w:pPr>
        <w:rPr>
          <w:rFonts w:eastAsia="Malgun Gothic"/>
          <w:b/>
          <w:lang w:eastAsia="ko-KR"/>
        </w:rPr>
      </w:pPr>
    </w:p>
    <w:p w14:paraId="2A7F1042" w14:textId="34802D67" w:rsidR="00283CE6" w:rsidRPr="00AF554C" w:rsidRDefault="00283CE6" w:rsidP="00283CE6">
      <w:pPr>
        <w:rPr>
          <w:rFonts w:eastAsia="Malgun Gothic"/>
          <w:b/>
          <w:lang w:eastAsia="ko-KR"/>
        </w:rPr>
      </w:pPr>
      <w:r w:rsidRPr="00AF554C">
        <w:rPr>
          <w:rFonts w:eastAsia="Malgun Gothic"/>
          <w:b/>
          <w:lang w:eastAsia="ko-KR"/>
        </w:rPr>
        <w:t xml:space="preserve">Observation </w:t>
      </w:r>
      <w:r w:rsidR="00DD165B">
        <w:rPr>
          <w:rFonts w:eastAsia="Malgun Gothic"/>
          <w:b/>
          <w:lang w:eastAsia="ko-KR"/>
        </w:rPr>
        <w:t>1</w:t>
      </w:r>
    </w:p>
    <w:p w14:paraId="679F7144" w14:textId="77777777" w:rsidR="00283CE6" w:rsidRPr="00AF554C" w:rsidRDefault="00283CE6" w:rsidP="00283CE6">
      <w:pPr>
        <w:pStyle w:val="ListParagraph"/>
        <w:numPr>
          <w:ilvl w:val="0"/>
          <w:numId w:val="34"/>
        </w:numPr>
        <w:ind w:left="567" w:hanging="283"/>
        <w:rPr>
          <w:i/>
        </w:rPr>
      </w:pPr>
      <w:r w:rsidRPr="00AF554C">
        <w:rPr>
          <w:i/>
        </w:rPr>
        <w:t>Due to unequal PUSCH durations possible with enhanced repetitions, conventional RV cycling sequences do not provide optimal performance</w:t>
      </w:r>
    </w:p>
    <w:p w14:paraId="6AC92DDE" w14:textId="77777777" w:rsidR="00283CE6" w:rsidRPr="00AF554C" w:rsidRDefault="00283CE6" w:rsidP="00283CE6">
      <w:pPr>
        <w:pStyle w:val="ListParagraph"/>
        <w:numPr>
          <w:ilvl w:val="0"/>
          <w:numId w:val="34"/>
        </w:numPr>
        <w:ind w:left="567" w:hanging="283"/>
        <w:rPr>
          <w:i/>
        </w:rPr>
      </w:pPr>
      <w:r w:rsidRPr="00AF554C">
        <w:rPr>
          <w:i/>
        </w:rPr>
        <w:t>It should be possible to schedule RV2 followed by RV0 to optimize cases when a first segment is shorter than a second segment</w:t>
      </w:r>
    </w:p>
    <w:p w14:paraId="42F19AA1" w14:textId="77777777" w:rsidR="00283CE6" w:rsidRDefault="00283CE6" w:rsidP="00283CE6"/>
    <w:p w14:paraId="49C5EB6E" w14:textId="0C12545C" w:rsidR="00283CE6" w:rsidRDefault="00283CE6" w:rsidP="00283CE6">
      <w:pPr>
        <w:rPr>
          <w:b/>
        </w:rPr>
      </w:pPr>
      <w:r w:rsidRPr="00CF1FDA">
        <w:rPr>
          <w:b/>
        </w:rPr>
        <w:t>Proposal</w:t>
      </w:r>
      <w:r>
        <w:rPr>
          <w:b/>
        </w:rPr>
        <w:t xml:space="preserve"> </w:t>
      </w:r>
      <w:r w:rsidR="00224209">
        <w:rPr>
          <w:b/>
        </w:rPr>
        <w:t>9</w:t>
      </w:r>
    </w:p>
    <w:p w14:paraId="66629FAD" w14:textId="02A4CB1D" w:rsidR="00283CE6" w:rsidRDefault="00283CE6" w:rsidP="00283CE6">
      <w:pPr>
        <w:pStyle w:val="ListParagraph"/>
        <w:numPr>
          <w:ilvl w:val="0"/>
          <w:numId w:val="34"/>
        </w:numPr>
        <w:ind w:left="567" w:hanging="283"/>
        <w:rPr>
          <w:i/>
        </w:rPr>
      </w:pPr>
      <w:r>
        <w:rPr>
          <w:i/>
        </w:rPr>
        <w:t>Introduce support of all permutations of the RV sequences {0,2,3,1}</w:t>
      </w:r>
    </w:p>
    <w:p w14:paraId="4DCFFB37" w14:textId="77777777" w:rsidR="009D2DA8" w:rsidRPr="009D2DA8" w:rsidRDefault="009D2DA8" w:rsidP="009D2DA8">
      <w:pPr>
        <w:rPr>
          <w:i/>
        </w:rPr>
      </w:pPr>
    </w:p>
    <w:p w14:paraId="2DF46CDA" w14:textId="52D8C849" w:rsidR="00274972" w:rsidRDefault="006911BA" w:rsidP="00283CE6">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6911BA">
        <w:rPr>
          <w:rFonts w:ascii="Arial" w:hAnsi="Arial"/>
          <w:b w:val="0"/>
          <w:bCs w:val="0"/>
          <w:sz w:val="28"/>
          <w:szCs w:val="28"/>
          <w:lang w:val="en-GB"/>
        </w:rPr>
        <w:t>Frequency Hopping</w:t>
      </w:r>
    </w:p>
    <w:p w14:paraId="61FEC69C" w14:textId="77777777" w:rsidR="00283CE6" w:rsidRDefault="00283CE6" w:rsidP="00283CE6">
      <w:r>
        <w:t>When single segment is mapped to one slot, there is no need/justification to deviate from the already available intra- and inter- slot hopping which may be directly applied. When two (or more) segments are mapped to one slot, the intra-slot FH rules can be applied with modification. The modification may be needed when the segments have different length, where it is better to move FH boundary to the boundary between segments.</w:t>
      </w:r>
    </w:p>
    <w:p w14:paraId="221D05F2" w14:textId="77777777" w:rsidR="0083105D" w:rsidRDefault="0083105D" w:rsidP="00283CE6">
      <w:pPr>
        <w:rPr>
          <w:b/>
        </w:rPr>
      </w:pPr>
    </w:p>
    <w:p w14:paraId="06164237" w14:textId="6C586911" w:rsidR="00283CE6" w:rsidRPr="00274972" w:rsidRDefault="00283CE6" w:rsidP="00283CE6">
      <w:pPr>
        <w:rPr>
          <w:b/>
        </w:rPr>
      </w:pPr>
      <w:r>
        <w:rPr>
          <w:b/>
        </w:rPr>
        <w:t xml:space="preserve">Proposal </w:t>
      </w:r>
      <w:r w:rsidR="00224209">
        <w:rPr>
          <w:b/>
        </w:rPr>
        <w:t>10</w:t>
      </w:r>
    </w:p>
    <w:p w14:paraId="1EF6EEE8" w14:textId="77777777" w:rsidR="00283CE6" w:rsidRPr="00FD65B5" w:rsidRDefault="00283CE6" w:rsidP="00283CE6">
      <w:pPr>
        <w:pStyle w:val="ListParagraph"/>
        <w:numPr>
          <w:ilvl w:val="0"/>
          <w:numId w:val="34"/>
        </w:numPr>
        <w:ind w:left="567" w:hanging="283"/>
        <w:rPr>
          <w:i/>
        </w:rPr>
      </w:pPr>
      <w:r w:rsidRPr="00FD65B5">
        <w:rPr>
          <w:i/>
        </w:rPr>
        <w:t>Support both inter-slot and intra-slot FH with two hops (two frequency positions) for PUSCH with more than one repetition within a slot</w:t>
      </w:r>
    </w:p>
    <w:p w14:paraId="4D200F7B" w14:textId="7FAFD9B6" w:rsidR="00283CE6" w:rsidRPr="00283CE6" w:rsidRDefault="00283CE6" w:rsidP="00283CE6">
      <w:pPr>
        <w:pStyle w:val="ListParagraph"/>
        <w:numPr>
          <w:ilvl w:val="1"/>
          <w:numId w:val="34"/>
        </w:numPr>
        <w:rPr>
          <w:i/>
        </w:rPr>
      </w:pPr>
      <w:r>
        <w:rPr>
          <w:i/>
        </w:rPr>
        <w:t>When two or more segments are mapped to one slot, the intra-slot FH boundary is moved to the boundary between segments</w:t>
      </w:r>
    </w:p>
    <w:p w14:paraId="157DD022" w14:textId="77777777" w:rsidR="00F57BFA" w:rsidRDefault="00F57BFA" w:rsidP="00C8382F"/>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46600811" w14:textId="070E03C5" w:rsidR="00B31CF6" w:rsidRDefault="00DD70AC" w:rsidP="00D166BA">
      <w:pPr>
        <w:pStyle w:val="3GPPNormalText"/>
        <w:rPr>
          <w:sz w:val="22"/>
          <w:szCs w:val="28"/>
        </w:rPr>
      </w:pPr>
      <w:r w:rsidRPr="00C11214">
        <w:rPr>
          <w:sz w:val="22"/>
          <w:szCs w:val="28"/>
        </w:rPr>
        <w:t xml:space="preserve">In this contribution, we discussed </w:t>
      </w:r>
      <w:r w:rsidR="00A40A21">
        <w:rPr>
          <w:sz w:val="22"/>
          <w:szCs w:val="28"/>
        </w:rPr>
        <w:t xml:space="preserve">enhancements to PUSCH </w:t>
      </w:r>
      <w:r w:rsidR="00672097">
        <w:rPr>
          <w:sz w:val="22"/>
          <w:szCs w:val="28"/>
        </w:rPr>
        <w:t>to enable one dynamic/configured grant scheduling more than one PUSCH in a slot or across slots</w:t>
      </w:r>
      <w:r w:rsidR="00A40A21">
        <w:rPr>
          <w:sz w:val="22"/>
          <w:szCs w:val="28"/>
        </w:rPr>
        <w:t>. The following proposals</w:t>
      </w:r>
      <w:r w:rsidR="00234EB8">
        <w:rPr>
          <w:sz w:val="22"/>
          <w:szCs w:val="28"/>
        </w:rPr>
        <w:t xml:space="preserve"> and observations</w:t>
      </w:r>
      <w:r w:rsidR="00A40A21">
        <w:rPr>
          <w:sz w:val="22"/>
          <w:szCs w:val="28"/>
        </w:rPr>
        <w:t xml:space="preserve"> are made based on the presented analysis</w:t>
      </w:r>
      <w:r w:rsidRPr="00C11214">
        <w:rPr>
          <w:sz w:val="22"/>
          <w:szCs w:val="28"/>
        </w:rPr>
        <w:t>:</w:t>
      </w:r>
    </w:p>
    <w:p w14:paraId="6FFFC751" w14:textId="77777777" w:rsidR="00DF5740" w:rsidRDefault="00DF5740" w:rsidP="00D166BA">
      <w:pPr>
        <w:pStyle w:val="3GPPNormalText"/>
        <w:rPr>
          <w:sz w:val="22"/>
          <w:szCs w:val="28"/>
        </w:rPr>
      </w:pPr>
    </w:p>
    <w:p w14:paraId="0D645548" w14:textId="77777777" w:rsidR="00DF5740" w:rsidRDefault="00DF5740" w:rsidP="00DF5740">
      <w:pPr>
        <w:rPr>
          <w:b/>
        </w:rPr>
      </w:pPr>
      <w:r>
        <w:rPr>
          <w:b/>
        </w:rPr>
        <w:t>Proposal 1</w:t>
      </w:r>
    </w:p>
    <w:p w14:paraId="5D285989" w14:textId="77777777" w:rsidR="00DF5740" w:rsidRDefault="00DF5740" w:rsidP="00DF5740">
      <w:pPr>
        <w:pStyle w:val="ListParagraph"/>
        <w:numPr>
          <w:ilvl w:val="0"/>
          <w:numId w:val="41"/>
        </w:numPr>
        <w:ind w:left="567" w:hanging="283"/>
        <w:rPr>
          <w:i/>
        </w:rPr>
      </w:pPr>
      <w:r>
        <w:rPr>
          <w:i/>
        </w:rPr>
        <w:t>Support mapping of no more than two PUSCH repetitions into one slot</w:t>
      </w:r>
    </w:p>
    <w:p w14:paraId="5F513217" w14:textId="77777777" w:rsidR="00DF5740" w:rsidRPr="00DF5740" w:rsidRDefault="00DF5740" w:rsidP="00DF5740">
      <w:bookmarkStart w:id="2" w:name="_GoBack"/>
      <w:bookmarkEnd w:id="2"/>
    </w:p>
    <w:p w14:paraId="48FB8AFD" w14:textId="77777777" w:rsidR="00DF5740" w:rsidRPr="00B97CD0" w:rsidRDefault="00DF5740" w:rsidP="00DF5740">
      <w:pPr>
        <w:rPr>
          <w:b/>
          <w:lang w:val="en-GB"/>
        </w:rPr>
      </w:pPr>
      <w:r w:rsidRPr="00B97CD0">
        <w:rPr>
          <w:b/>
          <w:lang w:val="en-GB"/>
        </w:rPr>
        <w:t>Proposal 2</w:t>
      </w:r>
    </w:p>
    <w:p w14:paraId="750FD9FC" w14:textId="77777777" w:rsidR="00DF5740" w:rsidRDefault="00DF5740" w:rsidP="00DF5740">
      <w:pPr>
        <w:pStyle w:val="ListParagraph"/>
        <w:numPr>
          <w:ilvl w:val="0"/>
          <w:numId w:val="41"/>
        </w:numPr>
        <w:rPr>
          <w:i/>
          <w:lang w:val="en-GB"/>
        </w:rPr>
      </w:pPr>
      <w:r w:rsidRPr="00B97CD0">
        <w:rPr>
          <w:i/>
          <w:lang w:val="en-GB"/>
        </w:rPr>
        <w:t>Alt.2 from RAN1#98 is supported</w:t>
      </w:r>
    </w:p>
    <w:p w14:paraId="7C2A7CB9" w14:textId="77777777" w:rsidR="00DF5740" w:rsidRDefault="00DF5740" w:rsidP="00DF5740">
      <w:pPr>
        <w:pStyle w:val="ListParagraph"/>
        <w:numPr>
          <w:ilvl w:val="1"/>
          <w:numId w:val="41"/>
        </w:numPr>
        <w:rPr>
          <w:i/>
          <w:lang w:val="en-GB"/>
        </w:rPr>
      </w:pPr>
      <w:r>
        <w:rPr>
          <w:i/>
          <w:lang w:val="en-GB"/>
        </w:rPr>
        <w:t>There is no additional time window configuration introduced</w:t>
      </w:r>
    </w:p>
    <w:p w14:paraId="2703FEC2" w14:textId="77777777" w:rsidR="00DF5740" w:rsidRDefault="00DF5740" w:rsidP="00DF5740">
      <w:pPr>
        <w:rPr>
          <w:b/>
          <w:lang w:val="en-GB"/>
        </w:rPr>
      </w:pPr>
    </w:p>
    <w:p w14:paraId="19B6B8BF" w14:textId="77777777" w:rsidR="00DF5740" w:rsidRPr="00B97CD0" w:rsidRDefault="00DF5740" w:rsidP="00DF5740">
      <w:pPr>
        <w:rPr>
          <w:b/>
          <w:lang w:val="en-GB"/>
        </w:rPr>
      </w:pPr>
      <w:r>
        <w:rPr>
          <w:b/>
          <w:lang w:val="en-GB"/>
        </w:rPr>
        <w:t>Proposal 3</w:t>
      </w:r>
    </w:p>
    <w:p w14:paraId="11DA338F" w14:textId="77777777" w:rsidR="00DF5740" w:rsidRDefault="00DF5740" w:rsidP="00DF5740">
      <w:pPr>
        <w:pStyle w:val="ListParagraph"/>
        <w:numPr>
          <w:ilvl w:val="0"/>
          <w:numId w:val="41"/>
        </w:numPr>
        <w:rPr>
          <w:i/>
          <w:lang w:val="en-GB"/>
        </w:rPr>
      </w:pPr>
      <w:r>
        <w:rPr>
          <w:i/>
          <w:lang w:val="en-GB"/>
        </w:rPr>
        <w:t>Postponing is applied to a non-initial repetition when a starting symbol of a nominal repetition overlaps with an unavailable symbol</w:t>
      </w:r>
    </w:p>
    <w:p w14:paraId="7AF8A2F4" w14:textId="77777777" w:rsidR="00DF5740" w:rsidRDefault="00DF5740" w:rsidP="00DF5740">
      <w:pPr>
        <w:pStyle w:val="ListParagraph"/>
        <w:numPr>
          <w:ilvl w:val="0"/>
          <w:numId w:val="41"/>
        </w:numPr>
        <w:rPr>
          <w:i/>
          <w:lang w:val="en-GB"/>
        </w:rPr>
      </w:pPr>
      <w:r>
        <w:rPr>
          <w:i/>
          <w:lang w:val="en-GB"/>
        </w:rPr>
        <w:t>Segmentation is applied when a non-starting symbol of a nominal repetition overlaps with an unavailable symbols or with a first symbol of a slot</w:t>
      </w:r>
    </w:p>
    <w:p w14:paraId="2F9058B6" w14:textId="77777777" w:rsidR="00DF5740" w:rsidRDefault="00DF5740" w:rsidP="00DF5740">
      <w:pPr>
        <w:pStyle w:val="ListParagraph"/>
        <w:numPr>
          <w:ilvl w:val="0"/>
          <w:numId w:val="41"/>
        </w:numPr>
        <w:rPr>
          <w:i/>
          <w:lang w:val="en-GB"/>
        </w:rPr>
      </w:pPr>
      <w:r>
        <w:rPr>
          <w:i/>
          <w:lang w:val="en-GB"/>
        </w:rPr>
        <w:t>Dropping is applied in case of collisions after postponing/segmentation performed</w:t>
      </w:r>
    </w:p>
    <w:p w14:paraId="4FA81183" w14:textId="77777777" w:rsidR="00DF5740" w:rsidRDefault="00DF5740" w:rsidP="00DF5740">
      <w:pPr>
        <w:pStyle w:val="ListParagraph"/>
        <w:numPr>
          <w:ilvl w:val="1"/>
          <w:numId w:val="41"/>
        </w:numPr>
        <w:rPr>
          <w:i/>
          <w:lang w:val="en-GB"/>
        </w:rPr>
      </w:pPr>
      <w:r>
        <w:rPr>
          <w:i/>
          <w:lang w:val="en-GB"/>
        </w:rPr>
        <w:t>Note, cases of collisions are defined separately</w:t>
      </w:r>
    </w:p>
    <w:p w14:paraId="70B98F2E" w14:textId="77777777" w:rsidR="00DF5740" w:rsidRPr="00DF5740" w:rsidRDefault="00DF5740" w:rsidP="00DF5740">
      <w:pPr>
        <w:rPr>
          <w:b/>
          <w:lang w:val="en-GB"/>
        </w:rPr>
      </w:pPr>
    </w:p>
    <w:p w14:paraId="2FFCDA92" w14:textId="77777777" w:rsidR="00DF5740" w:rsidRDefault="00DF5740" w:rsidP="00DF5740">
      <w:pPr>
        <w:rPr>
          <w:b/>
        </w:rPr>
      </w:pPr>
      <w:r>
        <w:rPr>
          <w:b/>
        </w:rPr>
        <w:t>Proposal 4</w:t>
      </w:r>
    </w:p>
    <w:p w14:paraId="1259E829" w14:textId="77777777" w:rsidR="00DF5740" w:rsidRPr="00B34F11" w:rsidRDefault="00DF5740" w:rsidP="00DF5740">
      <w:pPr>
        <w:pStyle w:val="ListParagraph"/>
        <w:numPr>
          <w:ilvl w:val="0"/>
          <w:numId w:val="44"/>
        </w:numPr>
        <w:autoSpaceDE/>
        <w:autoSpaceDN/>
        <w:adjustRightInd/>
        <w:snapToGrid/>
        <w:spacing w:after="180"/>
        <w:jc w:val="left"/>
        <w:rPr>
          <w:rFonts w:eastAsiaTheme="minorHAnsi"/>
          <w:i/>
          <w:lang w:eastAsia="zh-CN"/>
        </w:rPr>
      </w:pPr>
      <w:r w:rsidRPr="00B34F11">
        <w:rPr>
          <w:i/>
          <w:lang w:eastAsia="zh-CN"/>
        </w:rPr>
        <w:t>For DG PUSCH</w:t>
      </w:r>
    </w:p>
    <w:p w14:paraId="1E2C2D8F" w14:textId="77777777" w:rsidR="00DF5740" w:rsidRPr="00B34F11" w:rsidRDefault="00DF5740" w:rsidP="00DF5740">
      <w:pPr>
        <w:pStyle w:val="ListParagraph"/>
        <w:numPr>
          <w:ilvl w:val="1"/>
          <w:numId w:val="44"/>
        </w:numPr>
        <w:autoSpaceDE/>
        <w:autoSpaceDN/>
        <w:adjustRightInd/>
        <w:snapToGrid/>
        <w:spacing w:after="180"/>
        <w:jc w:val="left"/>
        <w:rPr>
          <w:i/>
          <w:lang w:eastAsia="zh-CN"/>
        </w:rPr>
      </w:pPr>
      <w:r w:rsidRPr="00B34F11">
        <w:rPr>
          <w:i/>
          <w:lang w:eastAsia="zh-CN"/>
        </w:rPr>
        <w:t>If dynamic SFI is not configured,</w:t>
      </w:r>
    </w:p>
    <w:p w14:paraId="1FDC976D" w14:textId="77777777" w:rsidR="00DF5740" w:rsidRPr="00B34F11" w:rsidRDefault="00DF5740" w:rsidP="00DF5740">
      <w:pPr>
        <w:pStyle w:val="ListParagraph"/>
        <w:numPr>
          <w:ilvl w:val="2"/>
          <w:numId w:val="44"/>
        </w:numPr>
        <w:autoSpaceDE/>
        <w:autoSpaceDN/>
        <w:adjustRightInd/>
        <w:snapToGrid/>
        <w:spacing w:after="180"/>
        <w:jc w:val="left"/>
        <w:rPr>
          <w:i/>
          <w:lang w:eastAsia="zh-CN"/>
        </w:rPr>
      </w:pPr>
      <w:r w:rsidRPr="00B34F11">
        <w:rPr>
          <w:i/>
          <w:lang w:eastAsia="zh-CN"/>
        </w:rPr>
        <w:t>Semi-static flexible symbols are used for PUSCH. Segmentation occurs only around semi-static DL symbols and dynamically/semi-statically configured reserved symbols.</w:t>
      </w:r>
    </w:p>
    <w:p w14:paraId="6CA9E738" w14:textId="77777777" w:rsidR="00DF5740" w:rsidRPr="00B34F11" w:rsidRDefault="00DF5740" w:rsidP="00DF5740">
      <w:pPr>
        <w:pStyle w:val="ListParagraph"/>
        <w:numPr>
          <w:ilvl w:val="1"/>
          <w:numId w:val="44"/>
        </w:numPr>
        <w:autoSpaceDE/>
        <w:autoSpaceDN/>
        <w:adjustRightInd/>
        <w:snapToGrid/>
        <w:spacing w:after="180"/>
        <w:jc w:val="left"/>
        <w:rPr>
          <w:i/>
          <w:lang w:eastAsia="zh-CN"/>
        </w:rPr>
      </w:pPr>
      <w:r w:rsidRPr="00B34F11">
        <w:rPr>
          <w:i/>
          <w:lang w:eastAsia="zh-CN"/>
        </w:rPr>
        <w:t>If dynamic SFI is configured</w:t>
      </w:r>
      <w:r>
        <w:rPr>
          <w:i/>
          <w:lang w:eastAsia="zh-CN"/>
        </w:rPr>
        <w:t>,</w:t>
      </w:r>
    </w:p>
    <w:p w14:paraId="4D183924" w14:textId="77777777" w:rsidR="00DF5740" w:rsidRPr="00B34F11" w:rsidRDefault="00DF5740" w:rsidP="00DF5740">
      <w:pPr>
        <w:pStyle w:val="ListParagraph"/>
        <w:numPr>
          <w:ilvl w:val="2"/>
          <w:numId w:val="44"/>
        </w:numPr>
        <w:autoSpaceDE/>
        <w:autoSpaceDN/>
        <w:adjustRightInd/>
        <w:snapToGrid/>
        <w:spacing w:after="180"/>
        <w:jc w:val="left"/>
        <w:rPr>
          <w:i/>
          <w:lang w:eastAsia="zh-CN"/>
        </w:rPr>
      </w:pPr>
      <w:r>
        <w:rPr>
          <w:i/>
          <w:lang w:eastAsia="zh-CN"/>
        </w:rPr>
        <w:t xml:space="preserve">Option 1-3: </w:t>
      </w:r>
      <w:r w:rsidRPr="00B34F11">
        <w:rPr>
          <w:i/>
          <w:lang w:eastAsia="zh-CN"/>
        </w:rPr>
        <w:t>Dynamic indication in UL grant on which set of semi-static flexible symbols are used for PUSCH. Segmentation occurs around semi-static DL and the dynamically indicated invalid symbols.</w:t>
      </w:r>
    </w:p>
    <w:p w14:paraId="35550633" w14:textId="77777777" w:rsidR="00DF5740" w:rsidRPr="00B34F11" w:rsidRDefault="00DF5740" w:rsidP="00DF5740">
      <w:pPr>
        <w:pStyle w:val="ListParagraph"/>
        <w:numPr>
          <w:ilvl w:val="0"/>
          <w:numId w:val="44"/>
        </w:numPr>
        <w:autoSpaceDE/>
        <w:autoSpaceDN/>
        <w:adjustRightInd/>
        <w:snapToGrid/>
        <w:spacing w:after="180"/>
        <w:jc w:val="left"/>
        <w:rPr>
          <w:i/>
          <w:lang w:eastAsia="zh-CN"/>
        </w:rPr>
      </w:pPr>
      <w:r w:rsidRPr="00B34F11">
        <w:rPr>
          <w:i/>
          <w:lang w:eastAsia="zh-CN"/>
        </w:rPr>
        <w:t>For CG PUSCH other than the first Type 2 CG PUSCH (including all the repetitions) activated by an UL grant</w:t>
      </w:r>
    </w:p>
    <w:p w14:paraId="19DBB07D" w14:textId="77777777" w:rsidR="00DF5740" w:rsidRPr="00B34F11" w:rsidRDefault="00DF5740" w:rsidP="00DF5740">
      <w:pPr>
        <w:pStyle w:val="ListParagraph"/>
        <w:numPr>
          <w:ilvl w:val="1"/>
          <w:numId w:val="44"/>
        </w:numPr>
        <w:autoSpaceDE/>
        <w:autoSpaceDN/>
        <w:adjustRightInd/>
        <w:snapToGrid/>
        <w:spacing w:after="180"/>
        <w:jc w:val="left"/>
        <w:rPr>
          <w:i/>
          <w:lang w:eastAsia="zh-CN"/>
        </w:rPr>
      </w:pPr>
      <w:r w:rsidRPr="00B34F11">
        <w:rPr>
          <w:i/>
          <w:lang w:eastAsia="zh-CN"/>
        </w:rPr>
        <w:t>If dynamic SFI is not configured,</w:t>
      </w:r>
    </w:p>
    <w:p w14:paraId="1C0E7CB6" w14:textId="77777777" w:rsidR="00DF5740" w:rsidRPr="00B34F11" w:rsidRDefault="00DF5740" w:rsidP="00DF5740">
      <w:pPr>
        <w:pStyle w:val="ListParagraph"/>
        <w:numPr>
          <w:ilvl w:val="2"/>
          <w:numId w:val="44"/>
        </w:numPr>
        <w:autoSpaceDE/>
        <w:autoSpaceDN/>
        <w:adjustRightInd/>
        <w:snapToGrid/>
        <w:spacing w:after="180"/>
        <w:jc w:val="left"/>
        <w:rPr>
          <w:i/>
          <w:lang w:eastAsia="zh-CN"/>
        </w:rPr>
      </w:pPr>
      <w:r w:rsidRPr="00B34F11">
        <w:rPr>
          <w:i/>
          <w:lang w:eastAsia="zh-CN"/>
        </w:rPr>
        <w:t xml:space="preserve">Semi-static flexible symbols are used for PUSCH. Segmentation occurs only around semi-static DL symbols </w:t>
      </w:r>
      <w:r w:rsidRPr="00E87CB6">
        <w:rPr>
          <w:i/>
          <w:u w:val="single"/>
          <w:lang w:eastAsia="zh-CN"/>
        </w:rPr>
        <w:t>and semi-statically configured reserved symbols</w:t>
      </w:r>
      <w:r w:rsidRPr="00B34F11">
        <w:rPr>
          <w:i/>
          <w:lang w:eastAsia="zh-CN"/>
        </w:rPr>
        <w:t>.</w:t>
      </w:r>
    </w:p>
    <w:p w14:paraId="72D308AA" w14:textId="77777777" w:rsidR="00DF5740" w:rsidRPr="00B34F11" w:rsidRDefault="00DF5740" w:rsidP="00DF5740">
      <w:pPr>
        <w:pStyle w:val="ListParagraph"/>
        <w:numPr>
          <w:ilvl w:val="1"/>
          <w:numId w:val="44"/>
        </w:numPr>
        <w:autoSpaceDE/>
        <w:autoSpaceDN/>
        <w:adjustRightInd/>
        <w:snapToGrid/>
        <w:spacing w:after="180"/>
        <w:jc w:val="left"/>
        <w:rPr>
          <w:i/>
          <w:lang w:eastAsia="zh-CN"/>
        </w:rPr>
      </w:pPr>
      <w:r w:rsidRPr="00B34F11">
        <w:rPr>
          <w:i/>
          <w:lang w:eastAsia="zh-CN"/>
        </w:rPr>
        <w:t>If dynamic SFI is configured</w:t>
      </w:r>
      <w:r>
        <w:rPr>
          <w:i/>
          <w:lang w:eastAsia="zh-CN"/>
        </w:rPr>
        <w:t>,</w:t>
      </w:r>
    </w:p>
    <w:p w14:paraId="25004497" w14:textId="77777777" w:rsidR="00DF5740" w:rsidRDefault="00DF5740" w:rsidP="00DF5740">
      <w:pPr>
        <w:pStyle w:val="ListParagraph"/>
        <w:numPr>
          <w:ilvl w:val="2"/>
          <w:numId w:val="44"/>
        </w:numPr>
        <w:autoSpaceDE/>
        <w:autoSpaceDN/>
        <w:adjustRightInd/>
        <w:snapToGrid/>
        <w:spacing w:after="180"/>
        <w:jc w:val="left"/>
        <w:rPr>
          <w:i/>
          <w:lang w:eastAsia="zh-CN"/>
        </w:rPr>
      </w:pPr>
      <w:r>
        <w:rPr>
          <w:i/>
          <w:lang w:eastAsia="zh-CN"/>
        </w:rPr>
        <w:t xml:space="preserve">Option 2-4: </w:t>
      </w:r>
      <w:r w:rsidRPr="00B34F11">
        <w:rPr>
          <w:i/>
          <w:lang w:eastAsia="zh-CN"/>
        </w:rPr>
        <w:t>A repetition is not transmitted if it conflicts with</w:t>
      </w:r>
      <w:r w:rsidRPr="00B34F11">
        <w:rPr>
          <w:i/>
        </w:rPr>
        <w:t xml:space="preserve"> </w:t>
      </w:r>
      <w:r w:rsidRPr="00B34F11">
        <w:rPr>
          <w:i/>
          <w:lang w:eastAsia="zh-CN"/>
        </w:rPr>
        <w:t>a semi-static DL symbol and a dynamic DL/flexible symbol</w:t>
      </w:r>
    </w:p>
    <w:p w14:paraId="16541ED0" w14:textId="77777777" w:rsidR="00DF5740" w:rsidRPr="00B34F11" w:rsidRDefault="00DF5740" w:rsidP="00DF5740">
      <w:pPr>
        <w:pStyle w:val="ListParagraph"/>
        <w:numPr>
          <w:ilvl w:val="0"/>
          <w:numId w:val="44"/>
        </w:numPr>
        <w:autoSpaceDE/>
        <w:autoSpaceDN/>
        <w:adjustRightInd/>
        <w:snapToGrid/>
        <w:spacing w:after="180"/>
        <w:jc w:val="left"/>
        <w:rPr>
          <w:i/>
          <w:lang w:eastAsia="zh-CN"/>
        </w:rPr>
      </w:pPr>
      <w:r w:rsidRPr="00B34F11">
        <w:rPr>
          <w:i/>
          <w:lang w:eastAsia="zh-CN"/>
        </w:rPr>
        <w:t>For the first Type 2 CG PUSCH (including all the repetitions) activated by an UL grant, same behavior as DG PUSCH</w:t>
      </w:r>
    </w:p>
    <w:p w14:paraId="51366CE8" w14:textId="77777777" w:rsidR="00DF5740" w:rsidRDefault="00DF5740" w:rsidP="00DF5740">
      <w:pPr>
        <w:rPr>
          <w:b/>
        </w:rPr>
      </w:pPr>
    </w:p>
    <w:p w14:paraId="275C8F37" w14:textId="77777777" w:rsidR="00DF5740" w:rsidRPr="005F402D" w:rsidRDefault="00DF5740" w:rsidP="00DF5740">
      <w:pPr>
        <w:rPr>
          <w:b/>
        </w:rPr>
      </w:pPr>
      <w:r w:rsidRPr="005F402D">
        <w:rPr>
          <w:b/>
        </w:rPr>
        <w:t>Proposal</w:t>
      </w:r>
      <w:r>
        <w:rPr>
          <w:b/>
        </w:rPr>
        <w:t xml:space="preserve"> 5</w:t>
      </w:r>
    </w:p>
    <w:p w14:paraId="24EEF9AA" w14:textId="77777777" w:rsidR="00DF5740" w:rsidRPr="005F402D" w:rsidRDefault="00DF5740" w:rsidP="00DF5740">
      <w:pPr>
        <w:pStyle w:val="ListParagraph"/>
        <w:numPr>
          <w:ilvl w:val="0"/>
          <w:numId w:val="34"/>
        </w:numPr>
        <w:ind w:left="567" w:hanging="283"/>
        <w:rPr>
          <w:i/>
        </w:rPr>
      </w:pPr>
      <w:r w:rsidRPr="005F402D">
        <w:rPr>
          <w:i/>
        </w:rPr>
        <w:t xml:space="preserve">Nominal number of repetitions K is signaled as part of </w:t>
      </w:r>
      <w:r>
        <w:rPr>
          <w:i/>
        </w:rPr>
        <w:t xml:space="preserve">an enhanced </w:t>
      </w:r>
      <w:r w:rsidRPr="005F402D">
        <w:rPr>
          <w:i/>
        </w:rPr>
        <w:t>TDRA table entry</w:t>
      </w:r>
    </w:p>
    <w:p w14:paraId="7EECA993" w14:textId="77777777" w:rsidR="00DF5740" w:rsidRPr="005F402D" w:rsidRDefault="00DF5740" w:rsidP="00DF5740">
      <w:pPr>
        <w:pStyle w:val="ListParagraph"/>
        <w:numPr>
          <w:ilvl w:val="0"/>
          <w:numId w:val="34"/>
        </w:numPr>
        <w:ind w:left="567" w:hanging="283"/>
        <w:rPr>
          <w:i/>
        </w:rPr>
      </w:pPr>
      <w:r w:rsidRPr="005F402D">
        <w:rPr>
          <w:i/>
        </w:rPr>
        <w:t>TDRA table size is increased up 32-64 entries</w:t>
      </w:r>
    </w:p>
    <w:p w14:paraId="259384DB" w14:textId="77777777" w:rsidR="00DF5740" w:rsidRDefault="00DF5740" w:rsidP="00DF5740">
      <w:pPr>
        <w:rPr>
          <w:b/>
        </w:rPr>
      </w:pPr>
    </w:p>
    <w:p w14:paraId="2DC63678" w14:textId="77777777" w:rsidR="00DF5740" w:rsidRPr="005F402D" w:rsidRDefault="00DF5740" w:rsidP="00DF5740">
      <w:pPr>
        <w:rPr>
          <w:b/>
        </w:rPr>
      </w:pPr>
      <w:r w:rsidRPr="005F402D">
        <w:rPr>
          <w:b/>
        </w:rPr>
        <w:t>Proposal</w:t>
      </w:r>
      <w:r>
        <w:rPr>
          <w:b/>
        </w:rPr>
        <w:t xml:space="preserve"> 6</w:t>
      </w:r>
    </w:p>
    <w:p w14:paraId="2824523E" w14:textId="77777777" w:rsidR="00DF5740" w:rsidRPr="005F402D" w:rsidRDefault="00DF5740" w:rsidP="00DF5740">
      <w:pPr>
        <w:pStyle w:val="ListParagraph"/>
        <w:numPr>
          <w:ilvl w:val="0"/>
          <w:numId w:val="34"/>
        </w:numPr>
        <w:ind w:left="567" w:hanging="283"/>
        <w:rPr>
          <w:i/>
        </w:rPr>
      </w:pPr>
      <w:r>
        <w:rPr>
          <w:i/>
        </w:rPr>
        <w:t xml:space="preserve">In case of segmentation, DMRS insertion </w:t>
      </w:r>
      <w:r w:rsidRPr="00240779">
        <w:rPr>
          <w:i/>
        </w:rPr>
        <w:t>follows Rel.15 behavior for a given mapping type and a given starting symbol and duration of the resulting segment</w:t>
      </w:r>
    </w:p>
    <w:p w14:paraId="2C254B4B" w14:textId="77777777" w:rsidR="00DF5740" w:rsidRPr="00DF5740" w:rsidRDefault="00DF5740" w:rsidP="00DF5740">
      <w:pPr>
        <w:rPr>
          <w:b/>
        </w:rPr>
      </w:pPr>
    </w:p>
    <w:p w14:paraId="3DE0DB85" w14:textId="77777777" w:rsidR="00DF5740" w:rsidRPr="00874E82" w:rsidRDefault="00DF5740" w:rsidP="00DF5740">
      <w:pPr>
        <w:rPr>
          <w:b/>
          <w:lang w:val="en-GB"/>
        </w:rPr>
      </w:pPr>
      <w:r w:rsidRPr="00874E82">
        <w:rPr>
          <w:b/>
          <w:lang w:val="en-GB"/>
        </w:rPr>
        <w:t xml:space="preserve">Proposal </w:t>
      </w:r>
      <w:r>
        <w:rPr>
          <w:b/>
          <w:lang w:val="en-GB"/>
        </w:rPr>
        <w:t>7</w:t>
      </w:r>
    </w:p>
    <w:p w14:paraId="76524385" w14:textId="77777777" w:rsidR="00DF5740" w:rsidRDefault="00DF5740" w:rsidP="00DF5740">
      <w:pPr>
        <w:pStyle w:val="ListParagraph"/>
        <w:numPr>
          <w:ilvl w:val="0"/>
          <w:numId w:val="34"/>
        </w:numPr>
        <w:ind w:left="567" w:hanging="283"/>
        <w:rPr>
          <w:i/>
        </w:rPr>
      </w:pPr>
      <w:r>
        <w:rPr>
          <w:i/>
        </w:rPr>
        <w:t>Dynamic indication of skipped symbols in a set of slots associated with a given scheduled PUSCH is supported</w:t>
      </w:r>
    </w:p>
    <w:p w14:paraId="4CF54D16" w14:textId="77777777" w:rsidR="00DF5740" w:rsidRDefault="00DF5740" w:rsidP="00DF5740">
      <w:pPr>
        <w:pStyle w:val="ListParagraph"/>
        <w:numPr>
          <w:ilvl w:val="1"/>
          <w:numId w:val="34"/>
        </w:numPr>
        <w:rPr>
          <w:i/>
        </w:rPr>
      </w:pPr>
      <w:r>
        <w:rPr>
          <w:i/>
        </w:rPr>
        <w:t>Alt.1: skipped symbols are associated with an entry in TDRA table</w:t>
      </w:r>
    </w:p>
    <w:p w14:paraId="799B23EC" w14:textId="77777777" w:rsidR="00DF5740" w:rsidRPr="00874E82" w:rsidRDefault="00DF5740" w:rsidP="00DF5740">
      <w:pPr>
        <w:pStyle w:val="ListParagraph"/>
        <w:numPr>
          <w:ilvl w:val="1"/>
          <w:numId w:val="34"/>
        </w:numPr>
        <w:rPr>
          <w:i/>
        </w:rPr>
      </w:pPr>
      <w:r>
        <w:rPr>
          <w:i/>
        </w:rPr>
        <w:t>Alt.2: skipped symbols are signaled as a separate field in DCI</w:t>
      </w:r>
    </w:p>
    <w:p w14:paraId="3A35D2B2" w14:textId="77777777" w:rsidR="00DF5740" w:rsidRDefault="00DF5740" w:rsidP="00DF5740">
      <w:pPr>
        <w:rPr>
          <w:b/>
        </w:rPr>
      </w:pPr>
    </w:p>
    <w:p w14:paraId="52B14D54" w14:textId="77777777" w:rsidR="00DF5740" w:rsidRDefault="00DF5740" w:rsidP="00DF5740">
      <w:pPr>
        <w:rPr>
          <w:b/>
        </w:rPr>
      </w:pPr>
      <w:r w:rsidRPr="00CF1FDA">
        <w:rPr>
          <w:b/>
        </w:rPr>
        <w:t>Proposal</w:t>
      </w:r>
      <w:r>
        <w:rPr>
          <w:b/>
        </w:rPr>
        <w:t xml:space="preserve"> 8</w:t>
      </w:r>
    </w:p>
    <w:p w14:paraId="76F0714B" w14:textId="77777777" w:rsidR="00DF5740" w:rsidRPr="00556E47" w:rsidRDefault="00DF5740" w:rsidP="00DF5740">
      <w:pPr>
        <w:pStyle w:val="ListParagraph"/>
        <w:numPr>
          <w:ilvl w:val="0"/>
          <w:numId w:val="34"/>
        </w:numPr>
        <w:ind w:left="567" w:hanging="283"/>
        <w:rPr>
          <w:i/>
        </w:rPr>
      </w:pPr>
      <w:r w:rsidRPr="00556E47">
        <w:rPr>
          <w:i/>
        </w:rPr>
        <w:t>Use the first segment duration for TBS determination and</w:t>
      </w:r>
      <w:r>
        <w:rPr>
          <w:i/>
        </w:rPr>
        <w:t xml:space="preserve"> i</w:t>
      </w:r>
      <w:r w:rsidRPr="00556E47">
        <w:rPr>
          <w:i/>
        </w:rPr>
        <w:t>ntroduce scaling for TBS determination procedure as a function of the first segment, total duration, and slot duration</w:t>
      </w:r>
    </w:p>
    <w:p w14:paraId="259B2BD8" w14:textId="77777777" w:rsidR="00DF5740" w:rsidRDefault="00DF5740" w:rsidP="00DF5740">
      <w:pPr>
        <w:rPr>
          <w:rFonts w:eastAsia="Malgun Gothic"/>
          <w:b/>
          <w:lang w:eastAsia="ko-KR"/>
        </w:rPr>
      </w:pPr>
    </w:p>
    <w:p w14:paraId="4CEDB72A" w14:textId="77777777" w:rsidR="00DF5740" w:rsidRPr="00AF554C" w:rsidRDefault="00DF5740" w:rsidP="00DF5740">
      <w:pPr>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56989ADA" w14:textId="77777777" w:rsidR="00DF5740" w:rsidRPr="00AF554C" w:rsidRDefault="00DF5740" w:rsidP="00DF5740">
      <w:pPr>
        <w:pStyle w:val="ListParagraph"/>
        <w:numPr>
          <w:ilvl w:val="0"/>
          <w:numId w:val="34"/>
        </w:numPr>
        <w:ind w:left="567" w:hanging="283"/>
        <w:rPr>
          <w:i/>
        </w:rPr>
      </w:pPr>
      <w:r w:rsidRPr="00AF554C">
        <w:rPr>
          <w:i/>
        </w:rPr>
        <w:t>Due to unequal PUSCH durations possible with enhanced repetitions, conventional RV cycling sequences do not provide optimal performance</w:t>
      </w:r>
    </w:p>
    <w:p w14:paraId="377979CF" w14:textId="77777777" w:rsidR="00DF5740" w:rsidRPr="00AF554C" w:rsidRDefault="00DF5740" w:rsidP="00DF5740">
      <w:pPr>
        <w:pStyle w:val="ListParagraph"/>
        <w:numPr>
          <w:ilvl w:val="0"/>
          <w:numId w:val="34"/>
        </w:numPr>
        <w:ind w:left="567" w:hanging="283"/>
        <w:rPr>
          <w:i/>
        </w:rPr>
      </w:pPr>
      <w:r w:rsidRPr="00AF554C">
        <w:rPr>
          <w:i/>
        </w:rPr>
        <w:t>It should be possible to schedule RV2 followed by RV0 to optimize cases when a first segment is shorter than a second segment</w:t>
      </w:r>
    </w:p>
    <w:p w14:paraId="482BC855" w14:textId="77777777" w:rsidR="00DF5740" w:rsidRDefault="00DF5740" w:rsidP="00DF5740">
      <w:pPr>
        <w:rPr>
          <w:b/>
        </w:rPr>
      </w:pPr>
    </w:p>
    <w:p w14:paraId="0AFFC1D3" w14:textId="77777777" w:rsidR="00DF5740" w:rsidRDefault="00DF5740" w:rsidP="00DF5740">
      <w:pPr>
        <w:rPr>
          <w:b/>
        </w:rPr>
      </w:pPr>
      <w:r w:rsidRPr="00CF1FDA">
        <w:rPr>
          <w:b/>
        </w:rPr>
        <w:t>Proposal</w:t>
      </w:r>
      <w:r>
        <w:rPr>
          <w:b/>
        </w:rPr>
        <w:t xml:space="preserve"> 9</w:t>
      </w:r>
    </w:p>
    <w:p w14:paraId="10BB66AA" w14:textId="77777777" w:rsidR="00DF5740" w:rsidRDefault="00DF5740" w:rsidP="00DF5740">
      <w:pPr>
        <w:pStyle w:val="ListParagraph"/>
        <w:numPr>
          <w:ilvl w:val="0"/>
          <w:numId w:val="34"/>
        </w:numPr>
        <w:ind w:left="567" w:hanging="283"/>
        <w:rPr>
          <w:i/>
        </w:rPr>
      </w:pPr>
      <w:r>
        <w:rPr>
          <w:i/>
        </w:rPr>
        <w:t>Introduce support of all permutations of the RV sequences {0,2,3,1}</w:t>
      </w:r>
    </w:p>
    <w:p w14:paraId="0DAEEE7C" w14:textId="77777777" w:rsidR="00DF5740" w:rsidRDefault="00DF5740" w:rsidP="00DF5740">
      <w:pPr>
        <w:rPr>
          <w:b/>
        </w:rPr>
      </w:pPr>
    </w:p>
    <w:p w14:paraId="4CBEDD0B" w14:textId="77777777" w:rsidR="00DF5740" w:rsidRPr="00274972" w:rsidRDefault="00DF5740" w:rsidP="00DF5740">
      <w:pPr>
        <w:rPr>
          <w:b/>
        </w:rPr>
      </w:pPr>
      <w:r>
        <w:rPr>
          <w:b/>
        </w:rPr>
        <w:t>Proposal 10</w:t>
      </w:r>
    </w:p>
    <w:p w14:paraId="5132D918" w14:textId="77777777" w:rsidR="00DF5740" w:rsidRPr="00FD65B5" w:rsidRDefault="00DF5740" w:rsidP="00DF5740">
      <w:pPr>
        <w:pStyle w:val="ListParagraph"/>
        <w:numPr>
          <w:ilvl w:val="0"/>
          <w:numId w:val="34"/>
        </w:numPr>
        <w:ind w:left="567" w:hanging="283"/>
        <w:rPr>
          <w:i/>
        </w:rPr>
      </w:pPr>
      <w:r w:rsidRPr="00FD65B5">
        <w:rPr>
          <w:i/>
        </w:rPr>
        <w:t>Support both inter-slot and intra-slot FH with two hops (two frequency positions) for PUSCH with more than one repetition within a slot</w:t>
      </w:r>
    </w:p>
    <w:p w14:paraId="26BF4F5A" w14:textId="77777777" w:rsidR="00DF5740" w:rsidRPr="00283CE6" w:rsidRDefault="00DF5740" w:rsidP="00DF5740">
      <w:pPr>
        <w:pStyle w:val="ListParagraph"/>
        <w:numPr>
          <w:ilvl w:val="1"/>
          <w:numId w:val="34"/>
        </w:numPr>
        <w:rPr>
          <w:i/>
        </w:rPr>
      </w:pPr>
      <w:r>
        <w:rPr>
          <w:i/>
        </w:rPr>
        <w:t>When two or more segments are mapped to one slot, the intra-slot FH boundary is moved to the boundary between segments</w:t>
      </w: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0C71C2">
        <w:rPr>
          <w:rFonts w:ascii="Arial" w:hAnsi="Arial"/>
          <w:b w:val="0"/>
          <w:bCs w:val="0"/>
          <w:sz w:val="36"/>
          <w:szCs w:val="20"/>
        </w:rPr>
        <w:t>References</w:t>
      </w:r>
    </w:p>
    <w:p w14:paraId="31ACCAAF" w14:textId="3CB5B4D6" w:rsidR="002B647B" w:rsidRPr="0083105D" w:rsidRDefault="0083105D" w:rsidP="0083105D">
      <w:pPr>
        <w:widowControl w:val="0"/>
        <w:numPr>
          <w:ilvl w:val="0"/>
          <w:numId w:val="24"/>
        </w:numPr>
        <w:tabs>
          <w:tab w:val="num" w:pos="708"/>
        </w:tabs>
        <w:autoSpaceDE/>
        <w:adjustRightInd/>
        <w:snapToGrid/>
        <w:spacing w:after="60"/>
      </w:pPr>
      <w:bookmarkStart w:id="3" w:name="_Ref7850160"/>
      <w:bookmarkStart w:id="4" w:name="_Ref7850250"/>
      <w:r w:rsidRPr="0083105D">
        <w:rPr>
          <w:iCs/>
        </w:rPr>
        <w:t>R1-1906808</w:t>
      </w:r>
      <w:r w:rsidR="006A304A" w:rsidRPr="0083105D">
        <w:rPr>
          <w:iCs/>
        </w:rPr>
        <w:t>, “</w:t>
      </w:r>
      <w:r w:rsidRPr="0083105D">
        <w:rPr>
          <w:iCs/>
        </w:rPr>
        <w:t xml:space="preserve">On PUSCH enhancements for </w:t>
      </w:r>
      <w:proofErr w:type="spellStart"/>
      <w:r w:rsidRPr="0083105D">
        <w:rPr>
          <w:iCs/>
        </w:rPr>
        <w:t>eURLLC</w:t>
      </w:r>
      <w:proofErr w:type="spellEnd"/>
      <w:r w:rsidR="006A304A" w:rsidRPr="0083105D">
        <w:rPr>
          <w:iCs/>
        </w:rPr>
        <w:t>”, Intel Corporation,</w:t>
      </w:r>
      <w:r w:rsidR="006A304A" w:rsidRPr="0083105D">
        <w:t xml:space="preserve"> </w:t>
      </w:r>
      <w:r w:rsidR="005366F4" w:rsidRPr="0083105D">
        <w:rPr>
          <w:iCs/>
        </w:rPr>
        <w:t>Reno, USA, May 2019</w:t>
      </w:r>
      <w:bookmarkEnd w:id="3"/>
      <w:bookmarkEnd w:id="4"/>
    </w:p>
    <w:p w14:paraId="110E5341" w14:textId="2F79E0BB" w:rsidR="008B463A" w:rsidRPr="001F46C4" w:rsidRDefault="007811DA" w:rsidP="007811DA">
      <w:pPr>
        <w:pStyle w:val="Heading1"/>
        <w:keepLines/>
        <w:pBdr>
          <w:top w:val="single" w:sz="12" w:space="3" w:color="auto"/>
        </w:pBdr>
        <w:overflowPunct w:val="0"/>
        <w:snapToGrid/>
        <w:spacing w:before="240"/>
        <w:ind w:left="567" w:hanging="567"/>
        <w:jc w:val="left"/>
        <w:textAlignment w:val="baseline"/>
        <w:rPr>
          <w:rFonts w:ascii="Arial" w:hAnsi="Arial"/>
          <w:b w:val="0"/>
          <w:bCs w:val="0"/>
          <w:sz w:val="32"/>
          <w:szCs w:val="20"/>
          <w:lang w:val="en-GB"/>
        </w:rPr>
      </w:pPr>
      <w:r w:rsidRPr="001F46C4">
        <w:rPr>
          <w:rFonts w:ascii="Arial" w:hAnsi="Arial"/>
          <w:b w:val="0"/>
          <w:bCs w:val="0"/>
          <w:sz w:val="36"/>
          <w:szCs w:val="20"/>
        </w:rPr>
        <w:t>Appendix –</w:t>
      </w:r>
      <w:r w:rsidR="00F57BFA" w:rsidRPr="001F46C4">
        <w:rPr>
          <w:rFonts w:ascii="Arial" w:hAnsi="Arial"/>
          <w:b w:val="0"/>
          <w:bCs w:val="0"/>
          <w:sz w:val="36"/>
          <w:szCs w:val="20"/>
        </w:rPr>
        <w:t xml:space="preserve"> </w:t>
      </w:r>
      <w:r w:rsidR="008B463A" w:rsidRPr="001F46C4">
        <w:rPr>
          <w:rFonts w:ascii="Arial" w:hAnsi="Arial"/>
          <w:b w:val="0"/>
          <w:bCs w:val="0"/>
          <w:sz w:val="32"/>
          <w:szCs w:val="20"/>
          <w:lang w:val="en-GB"/>
        </w:rPr>
        <w:t xml:space="preserve">Evaluation </w:t>
      </w:r>
      <w:r w:rsidR="00F57BFA" w:rsidRPr="001F46C4">
        <w:rPr>
          <w:rFonts w:ascii="Arial" w:hAnsi="Arial"/>
          <w:b w:val="0"/>
          <w:bCs w:val="0"/>
          <w:sz w:val="32"/>
          <w:szCs w:val="20"/>
          <w:lang w:val="en-GB"/>
        </w:rPr>
        <w:t>of RV Sequences</w:t>
      </w:r>
      <w:r w:rsidR="00386E2D">
        <w:rPr>
          <w:rFonts w:ascii="Arial" w:hAnsi="Arial"/>
          <w:b w:val="0"/>
          <w:bCs w:val="0"/>
          <w:sz w:val="32"/>
          <w:szCs w:val="20"/>
          <w:lang w:val="en-GB"/>
        </w:rPr>
        <w:t xml:space="preserve"> and TBS Determination</w:t>
      </w:r>
    </w:p>
    <w:p w14:paraId="3A7D8885" w14:textId="4197BCDA" w:rsidR="001F46C4" w:rsidRPr="001F46C4" w:rsidRDefault="001F46C4" w:rsidP="001F46C4">
      <w:pPr>
        <w:rPr>
          <w:lang w:val="en-GB"/>
        </w:rPr>
      </w:pPr>
      <w:r w:rsidRPr="001F46C4">
        <w:rPr>
          <w:lang w:val="en-GB"/>
        </w:rPr>
        <w:t xml:space="preserve">In this section, </w:t>
      </w:r>
      <w:r w:rsidR="003C3888">
        <w:rPr>
          <w:lang w:val="en-GB"/>
        </w:rPr>
        <w:t xml:space="preserve">first, </w:t>
      </w:r>
      <w:r w:rsidRPr="001F46C4">
        <w:rPr>
          <w:lang w:val="en-GB"/>
        </w:rPr>
        <w:t xml:space="preserve">LLS evaluation of different RV sequences when applied to a combination of segments of different duration, where </w:t>
      </w:r>
      <w:r>
        <w:rPr>
          <w:lang w:val="en-GB"/>
        </w:rPr>
        <w:t xml:space="preserve">the </w:t>
      </w:r>
      <w:r w:rsidRPr="001F46C4">
        <w:rPr>
          <w:lang w:val="en-GB"/>
        </w:rPr>
        <w:t xml:space="preserve">first segment is </w:t>
      </w:r>
      <w:r w:rsidR="003C3888">
        <w:rPr>
          <w:lang w:val="en-GB"/>
        </w:rPr>
        <w:t>4</w:t>
      </w:r>
      <w:r w:rsidRPr="001F46C4">
        <w:rPr>
          <w:lang w:val="en-GB"/>
        </w:rPr>
        <w:t xml:space="preserve"> symbols, and </w:t>
      </w:r>
      <w:r>
        <w:rPr>
          <w:lang w:val="en-GB"/>
        </w:rPr>
        <w:t xml:space="preserve">the </w:t>
      </w:r>
      <w:r w:rsidRPr="001F46C4">
        <w:rPr>
          <w:lang w:val="en-GB"/>
        </w:rPr>
        <w:t xml:space="preserve">second segment is </w:t>
      </w:r>
      <w:r w:rsidR="003C3888">
        <w:rPr>
          <w:lang w:val="en-GB"/>
        </w:rPr>
        <w:t>8</w:t>
      </w:r>
      <w:r w:rsidRPr="001F46C4">
        <w:rPr>
          <w:lang w:val="en-GB"/>
        </w:rPr>
        <w:t xml:space="preserve"> symbols are presented</w:t>
      </w:r>
      <w:r w:rsidR="003C3888">
        <w:rPr>
          <w:lang w:val="en-GB"/>
        </w:rPr>
        <w:t xml:space="preserve"> (see </w:t>
      </w:r>
      <w:r w:rsidR="003C3888">
        <w:rPr>
          <w:lang w:val="en-GB"/>
        </w:rPr>
        <w:fldChar w:fldCharType="begin"/>
      </w:r>
      <w:r w:rsidR="003C3888">
        <w:rPr>
          <w:lang w:val="en-GB"/>
        </w:rPr>
        <w:instrText xml:space="preserve"> REF _Ref7808958 \h </w:instrText>
      </w:r>
      <w:r w:rsidR="003C3888">
        <w:rPr>
          <w:lang w:val="en-GB"/>
        </w:rPr>
      </w:r>
      <w:r w:rsidR="003C3888">
        <w:rPr>
          <w:lang w:val="en-GB"/>
        </w:rPr>
        <w:fldChar w:fldCharType="separate"/>
      </w:r>
      <w:r w:rsidR="0083105D">
        <w:t xml:space="preserve">Figure </w:t>
      </w:r>
      <w:r w:rsidR="0083105D">
        <w:rPr>
          <w:noProof/>
        </w:rPr>
        <w:t>2</w:t>
      </w:r>
      <w:r w:rsidR="003C3888">
        <w:rPr>
          <w:lang w:val="en-GB"/>
        </w:rPr>
        <w:fldChar w:fldCharType="end"/>
      </w:r>
      <w:r w:rsidR="003C3888">
        <w:rPr>
          <w:lang w:val="en-GB"/>
        </w:rPr>
        <w:t>)</w:t>
      </w:r>
      <w:r w:rsidRPr="001F46C4">
        <w:rPr>
          <w:lang w:val="en-GB"/>
        </w:rPr>
        <w:t xml:space="preserve">. The LLS assumptions are </w:t>
      </w:r>
      <w:r>
        <w:rPr>
          <w:lang w:val="en-GB"/>
        </w:rPr>
        <w:t>listed in table below.</w:t>
      </w:r>
    </w:p>
    <w:tbl>
      <w:tblPr>
        <w:tblStyle w:val="TableGrid"/>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5387"/>
      </w:tblGrid>
      <w:tr w:rsidR="00F57BFA" w:rsidRPr="001F46C4" w14:paraId="7A9AB418" w14:textId="77777777" w:rsidTr="003C3888">
        <w:tc>
          <w:tcPr>
            <w:tcW w:w="4962" w:type="dxa"/>
          </w:tcPr>
          <w:p w14:paraId="479A9AC3" w14:textId="602CF09F" w:rsidR="00F57BFA" w:rsidRPr="001F46C4" w:rsidRDefault="00F710E8" w:rsidP="001F46C4">
            <w:pPr>
              <w:spacing w:after="0"/>
              <w:jc w:val="left"/>
              <w:rPr>
                <w:lang w:val="en-GB"/>
              </w:rPr>
            </w:pPr>
            <w:r w:rsidRPr="00F710E8">
              <w:rPr>
                <w:noProof/>
              </w:rPr>
              <w:drawing>
                <wp:inline distT="0" distB="0" distL="0" distR="0" wp14:anchorId="0583A054" wp14:editId="35BCE7B3">
                  <wp:extent cx="3363307"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3307" cy="2520000"/>
                          </a:xfrm>
                          <a:prstGeom prst="rect">
                            <a:avLst/>
                          </a:prstGeom>
                          <a:noFill/>
                          <a:ln>
                            <a:noFill/>
                          </a:ln>
                        </pic:spPr>
                      </pic:pic>
                    </a:graphicData>
                  </a:graphic>
                </wp:inline>
              </w:drawing>
            </w:r>
          </w:p>
        </w:tc>
        <w:tc>
          <w:tcPr>
            <w:tcW w:w="5387" w:type="dxa"/>
          </w:tcPr>
          <w:p w14:paraId="11300774" w14:textId="48D0176B" w:rsidR="00F57BFA" w:rsidRPr="001F46C4" w:rsidRDefault="00F710E8" w:rsidP="001F46C4">
            <w:pPr>
              <w:spacing w:after="0"/>
              <w:jc w:val="left"/>
              <w:rPr>
                <w:lang w:val="en-GB"/>
              </w:rPr>
            </w:pPr>
            <w:r w:rsidRPr="00F710E8">
              <w:rPr>
                <w:noProof/>
              </w:rPr>
              <w:drawing>
                <wp:inline distT="0" distB="0" distL="0" distR="0" wp14:anchorId="4F7F0B1A" wp14:editId="5DD6677D">
                  <wp:extent cx="3360217"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0217" cy="2520000"/>
                          </a:xfrm>
                          <a:prstGeom prst="rect">
                            <a:avLst/>
                          </a:prstGeom>
                          <a:noFill/>
                          <a:ln>
                            <a:noFill/>
                          </a:ln>
                        </pic:spPr>
                      </pic:pic>
                    </a:graphicData>
                  </a:graphic>
                </wp:inline>
              </w:drawing>
            </w:r>
          </w:p>
        </w:tc>
      </w:tr>
    </w:tbl>
    <w:p w14:paraId="68D4F686" w14:textId="2ECCD793" w:rsidR="00F57BFA" w:rsidRDefault="001F46C4" w:rsidP="001F46C4">
      <w:pPr>
        <w:pStyle w:val="Caption"/>
      </w:pPr>
      <w:bookmarkStart w:id="5" w:name="_Ref7808958"/>
      <w:r>
        <w:t xml:space="preserve">Figure </w:t>
      </w:r>
      <w:r>
        <w:fldChar w:fldCharType="begin"/>
      </w:r>
      <w:r>
        <w:instrText xml:space="preserve"> SEQ Figure \* ARABIC </w:instrText>
      </w:r>
      <w:r>
        <w:fldChar w:fldCharType="separate"/>
      </w:r>
      <w:r w:rsidR="0083105D">
        <w:rPr>
          <w:noProof/>
        </w:rPr>
        <w:t>2</w:t>
      </w:r>
      <w:r>
        <w:fldChar w:fldCharType="end"/>
      </w:r>
      <w:bookmarkEnd w:id="5"/>
      <w:r>
        <w:t xml:space="preserve">. BLER vs SNR for different RV sequences when total PUSCH is split onto </w:t>
      </w:r>
      <w:r w:rsidR="00F710E8">
        <w:t>4</w:t>
      </w:r>
      <w:r>
        <w:t xml:space="preserve"> + </w:t>
      </w:r>
      <w:r w:rsidR="00F710E8">
        <w:t>8</w:t>
      </w:r>
      <w:r>
        <w:t xml:space="preserve"> symbols.</w:t>
      </w:r>
    </w:p>
    <w:p w14:paraId="5EE4DDDE" w14:textId="77777777" w:rsidR="003C3888" w:rsidRDefault="003C3888" w:rsidP="003C3888">
      <w:pPr>
        <w:rPr>
          <w:lang w:val="en-GB" w:eastAsia="zh-CN"/>
        </w:rPr>
      </w:pPr>
    </w:p>
    <w:p w14:paraId="0D207E45" w14:textId="52C8F0A0" w:rsidR="003C3888" w:rsidRDefault="003C3888" w:rsidP="003C3888">
      <w:pPr>
        <w:rPr>
          <w:lang w:val="en-GB"/>
        </w:rPr>
      </w:pPr>
      <w:r>
        <w:rPr>
          <w:lang w:val="en-GB"/>
        </w:rPr>
        <w:t xml:space="preserve">Second, </w:t>
      </w:r>
      <w:r w:rsidRPr="001F46C4">
        <w:rPr>
          <w:lang w:val="en-GB"/>
        </w:rPr>
        <w:t xml:space="preserve">LLS evaluation of different </w:t>
      </w:r>
      <w:r>
        <w:rPr>
          <w:lang w:val="en-GB"/>
        </w:rPr>
        <w:t>TBS determination schemes</w:t>
      </w:r>
      <w:r w:rsidRPr="001F46C4">
        <w:rPr>
          <w:lang w:val="en-GB"/>
        </w:rPr>
        <w:t xml:space="preserve"> when applied to a combination of segments of different duration, where </w:t>
      </w:r>
      <w:r>
        <w:rPr>
          <w:lang w:val="en-GB"/>
        </w:rPr>
        <w:t xml:space="preserve">the </w:t>
      </w:r>
      <w:r w:rsidRPr="001F46C4">
        <w:rPr>
          <w:lang w:val="en-GB"/>
        </w:rPr>
        <w:t xml:space="preserve">first segment is </w:t>
      </w:r>
      <w:r>
        <w:rPr>
          <w:lang w:val="en-GB"/>
        </w:rPr>
        <w:t>4</w:t>
      </w:r>
      <w:r w:rsidRPr="001F46C4">
        <w:rPr>
          <w:lang w:val="en-GB"/>
        </w:rPr>
        <w:t xml:space="preserve"> symbols, and </w:t>
      </w:r>
      <w:r>
        <w:rPr>
          <w:lang w:val="en-GB"/>
        </w:rPr>
        <w:t xml:space="preserve">the </w:t>
      </w:r>
      <w:r w:rsidRPr="001F46C4">
        <w:rPr>
          <w:lang w:val="en-GB"/>
        </w:rPr>
        <w:t xml:space="preserve">second segment is </w:t>
      </w:r>
      <w:r>
        <w:rPr>
          <w:lang w:val="en-GB"/>
        </w:rPr>
        <w:t>8</w:t>
      </w:r>
      <w:r w:rsidRPr="001F46C4">
        <w:rPr>
          <w:lang w:val="en-GB"/>
        </w:rPr>
        <w:t xml:space="preserve"> symbols are presented</w:t>
      </w:r>
      <w:r>
        <w:rPr>
          <w:lang w:val="en-GB"/>
        </w:rPr>
        <w:t xml:space="preserve"> (see </w:t>
      </w:r>
      <w:r>
        <w:rPr>
          <w:lang w:val="en-GB"/>
        </w:rPr>
        <w:fldChar w:fldCharType="begin"/>
      </w:r>
      <w:r>
        <w:rPr>
          <w:lang w:val="en-GB"/>
        </w:rPr>
        <w:instrText xml:space="preserve"> REF _Ref7808969 \h </w:instrText>
      </w:r>
      <w:r>
        <w:rPr>
          <w:lang w:val="en-GB"/>
        </w:rPr>
      </w:r>
      <w:r>
        <w:rPr>
          <w:lang w:val="en-GB"/>
        </w:rPr>
        <w:fldChar w:fldCharType="separate"/>
      </w:r>
      <w:r w:rsidR="0083105D">
        <w:t xml:space="preserve">Figure </w:t>
      </w:r>
      <w:r w:rsidR="0083105D">
        <w:rPr>
          <w:noProof/>
        </w:rPr>
        <w:t>3</w:t>
      </w:r>
      <w:r>
        <w:rPr>
          <w:lang w:val="en-GB"/>
        </w:rPr>
        <w:fldChar w:fldCharType="end"/>
      </w:r>
      <w:r>
        <w:rPr>
          <w:lang w:val="en-GB"/>
        </w:rPr>
        <w:t>):</w:t>
      </w:r>
    </w:p>
    <w:p w14:paraId="2D8844FC" w14:textId="4C68A4B9" w:rsidR="003C3888" w:rsidRDefault="003C3888" w:rsidP="003C3888">
      <w:pPr>
        <w:pStyle w:val="ListParagraph"/>
        <w:numPr>
          <w:ilvl w:val="0"/>
          <w:numId w:val="34"/>
        </w:numPr>
        <w:rPr>
          <w:lang w:val="en-GB" w:eastAsia="zh-CN"/>
        </w:rPr>
      </w:pPr>
      <w:r>
        <w:rPr>
          <w:lang w:val="en-GB" w:eastAsia="zh-CN"/>
        </w:rPr>
        <w:t>Based on total duration (12 symbols)</w:t>
      </w:r>
    </w:p>
    <w:p w14:paraId="761249A2" w14:textId="3B9F1A16" w:rsidR="003C3888" w:rsidRDefault="003C3888" w:rsidP="003C3888">
      <w:pPr>
        <w:pStyle w:val="ListParagraph"/>
        <w:numPr>
          <w:ilvl w:val="0"/>
          <w:numId w:val="34"/>
        </w:numPr>
        <w:rPr>
          <w:lang w:val="en-GB" w:eastAsia="zh-CN"/>
        </w:rPr>
      </w:pPr>
      <w:r>
        <w:rPr>
          <w:lang w:val="en-GB" w:eastAsia="zh-CN"/>
        </w:rPr>
        <w:t>Based on bigger segment (8 symbols)</w:t>
      </w:r>
    </w:p>
    <w:p w14:paraId="61B87FB4" w14:textId="23A97742" w:rsidR="003C3888" w:rsidRPr="003C3888" w:rsidRDefault="003C3888" w:rsidP="003C3888">
      <w:pPr>
        <w:pStyle w:val="ListParagraph"/>
        <w:numPr>
          <w:ilvl w:val="0"/>
          <w:numId w:val="34"/>
        </w:numPr>
        <w:rPr>
          <w:lang w:val="en-GB" w:eastAsia="zh-CN"/>
        </w:rPr>
      </w:pPr>
      <w:r>
        <w:rPr>
          <w:lang w:val="en-GB" w:eastAsia="zh-CN"/>
        </w:rPr>
        <w:t>Based on smaller segment (4 symbols)</w:t>
      </w:r>
    </w:p>
    <w:p w14:paraId="5E43F048" w14:textId="3B95A983" w:rsidR="00F57BFA" w:rsidRDefault="003C3888" w:rsidP="003C3888">
      <w:pPr>
        <w:jc w:val="center"/>
        <w:rPr>
          <w:lang w:val="en-GB"/>
        </w:rPr>
      </w:pPr>
      <w:r w:rsidRPr="00F710E8">
        <w:rPr>
          <w:noProof/>
        </w:rPr>
        <w:drawing>
          <wp:inline distT="0" distB="0" distL="0" distR="0" wp14:anchorId="7794D3EA" wp14:editId="2392A33B">
            <wp:extent cx="3360217" cy="252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0217" cy="2520000"/>
                    </a:xfrm>
                    <a:prstGeom prst="rect">
                      <a:avLst/>
                    </a:prstGeom>
                    <a:noFill/>
                    <a:ln>
                      <a:noFill/>
                    </a:ln>
                  </pic:spPr>
                </pic:pic>
              </a:graphicData>
            </a:graphic>
          </wp:inline>
        </w:drawing>
      </w:r>
    </w:p>
    <w:p w14:paraId="12FC6564" w14:textId="71834DE4" w:rsidR="00F710E8" w:rsidRPr="001F46C4" w:rsidRDefault="00F710E8" w:rsidP="00F710E8">
      <w:pPr>
        <w:pStyle w:val="Caption"/>
      </w:pPr>
      <w:bookmarkStart w:id="6" w:name="_Ref7808969"/>
      <w:r>
        <w:t xml:space="preserve">Figure </w:t>
      </w:r>
      <w:r>
        <w:fldChar w:fldCharType="begin"/>
      </w:r>
      <w:r>
        <w:instrText xml:space="preserve"> SEQ Figure \* ARABIC </w:instrText>
      </w:r>
      <w:r>
        <w:fldChar w:fldCharType="separate"/>
      </w:r>
      <w:r w:rsidR="0083105D">
        <w:rPr>
          <w:noProof/>
        </w:rPr>
        <w:t>3</w:t>
      </w:r>
      <w:r>
        <w:fldChar w:fldCharType="end"/>
      </w:r>
      <w:bookmarkEnd w:id="6"/>
      <w:r>
        <w:t xml:space="preserve">. BLER vs SNR for different </w:t>
      </w:r>
      <w:r w:rsidR="003C3888">
        <w:t xml:space="preserve">TBS determination approached for </w:t>
      </w:r>
      <w:r>
        <w:t>PUSCH split onto 4 + 8 symbols.</w:t>
      </w:r>
    </w:p>
    <w:p w14:paraId="4E653E57" w14:textId="77777777" w:rsidR="00F710E8" w:rsidRPr="001F46C4" w:rsidRDefault="00F710E8" w:rsidP="00F57BFA">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7466"/>
      </w:tblGrid>
      <w:tr w:rsidR="007811DA" w:rsidRPr="001F46C4" w14:paraId="20F47473" w14:textId="77777777" w:rsidTr="003D70B8">
        <w:trPr>
          <w:trHeight w:val="105"/>
          <w:jc w:val="center"/>
        </w:trPr>
        <w:tc>
          <w:tcPr>
            <w:tcW w:w="1864" w:type="dxa"/>
            <w:shd w:val="clear" w:color="auto" w:fill="F2F2F2" w:themeFill="background1" w:themeFillShade="F2"/>
            <w:tcMar>
              <w:top w:w="0" w:type="dxa"/>
              <w:left w:w="108" w:type="dxa"/>
              <w:bottom w:w="0" w:type="dxa"/>
              <w:right w:w="108" w:type="dxa"/>
            </w:tcMar>
            <w:hideMark/>
          </w:tcPr>
          <w:p w14:paraId="76F0592E" w14:textId="77777777" w:rsidR="007811DA" w:rsidRPr="001F46C4" w:rsidRDefault="007811DA" w:rsidP="007811DA">
            <w:pPr>
              <w:spacing w:after="0"/>
            </w:pPr>
            <w:r w:rsidRPr="001F46C4">
              <w:t>Parameter</w:t>
            </w:r>
          </w:p>
        </w:tc>
        <w:tc>
          <w:tcPr>
            <w:tcW w:w="20" w:type="dxa"/>
            <w:shd w:val="clear" w:color="auto" w:fill="F2F2F2" w:themeFill="background1" w:themeFillShade="F2"/>
          </w:tcPr>
          <w:p w14:paraId="5E64F6CC" w14:textId="77777777" w:rsidR="007811DA" w:rsidRPr="001F46C4" w:rsidRDefault="007811DA" w:rsidP="007811DA">
            <w:pPr>
              <w:spacing w:after="0"/>
            </w:pPr>
          </w:p>
        </w:tc>
        <w:tc>
          <w:tcPr>
            <w:tcW w:w="0" w:type="auto"/>
            <w:shd w:val="clear" w:color="auto" w:fill="F2F2F2" w:themeFill="background1" w:themeFillShade="F2"/>
            <w:tcMar>
              <w:top w:w="0" w:type="dxa"/>
              <w:left w:w="108" w:type="dxa"/>
              <w:bottom w:w="0" w:type="dxa"/>
              <w:right w:w="108" w:type="dxa"/>
            </w:tcMar>
            <w:hideMark/>
          </w:tcPr>
          <w:p w14:paraId="7D9A3BC8" w14:textId="1E9BE9CC" w:rsidR="007811DA" w:rsidRPr="001F46C4" w:rsidRDefault="007811DA" w:rsidP="007811DA">
            <w:pPr>
              <w:spacing w:after="0"/>
            </w:pPr>
            <w:r w:rsidRPr="001F46C4">
              <w:t>Value</w:t>
            </w:r>
          </w:p>
        </w:tc>
      </w:tr>
      <w:tr w:rsidR="007811DA" w:rsidRPr="001F46C4" w14:paraId="6EC62EDA" w14:textId="77777777" w:rsidTr="003D70B8">
        <w:trPr>
          <w:jc w:val="center"/>
        </w:trPr>
        <w:tc>
          <w:tcPr>
            <w:tcW w:w="1864" w:type="dxa"/>
            <w:tcMar>
              <w:top w:w="0" w:type="dxa"/>
              <w:left w:w="108" w:type="dxa"/>
              <w:bottom w:w="0" w:type="dxa"/>
              <w:right w:w="108" w:type="dxa"/>
            </w:tcMar>
            <w:hideMark/>
          </w:tcPr>
          <w:p w14:paraId="5D241EF1" w14:textId="77777777" w:rsidR="007811DA" w:rsidRPr="001F46C4" w:rsidRDefault="007811DA" w:rsidP="007811DA">
            <w:pPr>
              <w:spacing w:after="0"/>
            </w:pPr>
            <w:r w:rsidRPr="001F46C4">
              <w:t>Carrier Frequency</w:t>
            </w:r>
          </w:p>
        </w:tc>
        <w:tc>
          <w:tcPr>
            <w:tcW w:w="20" w:type="dxa"/>
          </w:tcPr>
          <w:p w14:paraId="1F00E6D4" w14:textId="77777777" w:rsidR="007811DA" w:rsidRPr="001F46C4" w:rsidRDefault="007811DA" w:rsidP="007811DA">
            <w:pPr>
              <w:spacing w:after="0"/>
            </w:pPr>
          </w:p>
        </w:tc>
        <w:tc>
          <w:tcPr>
            <w:tcW w:w="0" w:type="auto"/>
            <w:tcMar>
              <w:top w:w="0" w:type="dxa"/>
              <w:left w:w="108" w:type="dxa"/>
              <w:bottom w:w="0" w:type="dxa"/>
              <w:right w:w="108" w:type="dxa"/>
            </w:tcMar>
            <w:hideMark/>
          </w:tcPr>
          <w:p w14:paraId="4DC3E21C" w14:textId="625CD915" w:rsidR="007811DA" w:rsidRPr="001F46C4" w:rsidRDefault="007811DA" w:rsidP="007811DA">
            <w:pPr>
              <w:spacing w:after="0"/>
            </w:pPr>
            <w:r w:rsidRPr="001F46C4">
              <w:t>4 GHz</w:t>
            </w:r>
          </w:p>
        </w:tc>
      </w:tr>
      <w:tr w:rsidR="007811DA" w:rsidRPr="001F46C4" w14:paraId="4B644996" w14:textId="77777777" w:rsidTr="003D70B8">
        <w:trPr>
          <w:jc w:val="center"/>
        </w:trPr>
        <w:tc>
          <w:tcPr>
            <w:tcW w:w="1864" w:type="dxa"/>
            <w:tcMar>
              <w:top w:w="0" w:type="dxa"/>
              <w:left w:w="108" w:type="dxa"/>
              <w:bottom w:w="0" w:type="dxa"/>
              <w:right w:w="108" w:type="dxa"/>
            </w:tcMar>
            <w:hideMark/>
          </w:tcPr>
          <w:p w14:paraId="44004380" w14:textId="77777777" w:rsidR="007811DA" w:rsidRPr="001F46C4" w:rsidRDefault="007811DA" w:rsidP="007811DA">
            <w:pPr>
              <w:spacing w:after="0"/>
            </w:pPr>
            <w:r w:rsidRPr="001F46C4">
              <w:t>BW, SCS</w:t>
            </w:r>
          </w:p>
        </w:tc>
        <w:tc>
          <w:tcPr>
            <w:tcW w:w="20" w:type="dxa"/>
          </w:tcPr>
          <w:p w14:paraId="31434E4E" w14:textId="77777777" w:rsidR="007811DA" w:rsidRPr="001F46C4" w:rsidRDefault="007811DA" w:rsidP="007811DA">
            <w:pPr>
              <w:spacing w:after="0"/>
            </w:pPr>
          </w:p>
        </w:tc>
        <w:tc>
          <w:tcPr>
            <w:tcW w:w="0" w:type="auto"/>
            <w:tcMar>
              <w:top w:w="0" w:type="dxa"/>
              <w:left w:w="108" w:type="dxa"/>
              <w:bottom w:w="0" w:type="dxa"/>
              <w:right w:w="108" w:type="dxa"/>
            </w:tcMar>
            <w:hideMark/>
          </w:tcPr>
          <w:p w14:paraId="592A6B54" w14:textId="00A41196" w:rsidR="007811DA" w:rsidRPr="001F46C4" w:rsidRDefault="007811DA" w:rsidP="007811DA">
            <w:pPr>
              <w:spacing w:after="0"/>
            </w:pPr>
            <w:r w:rsidRPr="001F46C4">
              <w:t>40 MHz, 30 kHz</w:t>
            </w:r>
          </w:p>
        </w:tc>
      </w:tr>
      <w:tr w:rsidR="007811DA" w:rsidRPr="001F46C4" w14:paraId="5B2EC0C3" w14:textId="77777777" w:rsidTr="003D70B8">
        <w:trPr>
          <w:jc w:val="center"/>
        </w:trPr>
        <w:tc>
          <w:tcPr>
            <w:tcW w:w="1864" w:type="dxa"/>
            <w:tcMar>
              <w:top w:w="0" w:type="dxa"/>
              <w:left w:w="108" w:type="dxa"/>
              <w:bottom w:w="0" w:type="dxa"/>
              <w:right w:w="108" w:type="dxa"/>
            </w:tcMar>
            <w:hideMark/>
          </w:tcPr>
          <w:p w14:paraId="6167D1B0" w14:textId="77777777" w:rsidR="007811DA" w:rsidRPr="001F46C4" w:rsidRDefault="007811DA" w:rsidP="007811DA">
            <w:pPr>
              <w:spacing w:after="0"/>
            </w:pPr>
            <w:r w:rsidRPr="001F46C4">
              <w:t>Allocation</w:t>
            </w:r>
          </w:p>
        </w:tc>
        <w:tc>
          <w:tcPr>
            <w:tcW w:w="20" w:type="dxa"/>
          </w:tcPr>
          <w:p w14:paraId="286C3593" w14:textId="77777777" w:rsidR="007811DA" w:rsidRPr="001F46C4" w:rsidRDefault="007811DA" w:rsidP="007811DA">
            <w:pPr>
              <w:spacing w:after="0"/>
            </w:pPr>
          </w:p>
        </w:tc>
        <w:tc>
          <w:tcPr>
            <w:tcW w:w="0" w:type="auto"/>
            <w:tcMar>
              <w:top w:w="0" w:type="dxa"/>
              <w:left w:w="108" w:type="dxa"/>
              <w:bottom w:w="0" w:type="dxa"/>
              <w:right w:w="108" w:type="dxa"/>
            </w:tcMar>
            <w:hideMark/>
          </w:tcPr>
          <w:p w14:paraId="66E430BD" w14:textId="20180651" w:rsidR="007811DA" w:rsidRPr="001F46C4" w:rsidRDefault="00166E1E" w:rsidP="007811DA">
            <w:pPr>
              <w:spacing w:after="0"/>
            </w:pPr>
            <w:r w:rsidRPr="001F46C4">
              <w:t>16</w:t>
            </w:r>
            <w:r w:rsidR="007811DA" w:rsidRPr="001F46C4">
              <w:t xml:space="preserve"> RB</w:t>
            </w:r>
          </w:p>
        </w:tc>
      </w:tr>
      <w:tr w:rsidR="007811DA" w:rsidRPr="001F46C4" w14:paraId="4221EC3D" w14:textId="77777777" w:rsidTr="003D70B8">
        <w:trPr>
          <w:jc w:val="center"/>
        </w:trPr>
        <w:tc>
          <w:tcPr>
            <w:tcW w:w="1864" w:type="dxa"/>
            <w:tcMar>
              <w:top w:w="0" w:type="dxa"/>
              <w:left w:w="108" w:type="dxa"/>
              <w:bottom w:w="0" w:type="dxa"/>
              <w:right w:w="108" w:type="dxa"/>
            </w:tcMar>
            <w:hideMark/>
          </w:tcPr>
          <w:p w14:paraId="2BA5ED94" w14:textId="566AF9D0" w:rsidR="007811DA" w:rsidRPr="001F46C4" w:rsidRDefault="007811DA" w:rsidP="007811DA">
            <w:pPr>
              <w:spacing w:after="0"/>
            </w:pPr>
            <w:r w:rsidRPr="001F46C4">
              <w:t>Antenna</w:t>
            </w:r>
          </w:p>
        </w:tc>
        <w:tc>
          <w:tcPr>
            <w:tcW w:w="20" w:type="dxa"/>
          </w:tcPr>
          <w:p w14:paraId="4BF71BF5" w14:textId="77777777" w:rsidR="007811DA" w:rsidRPr="001F46C4" w:rsidRDefault="007811DA" w:rsidP="007811DA">
            <w:pPr>
              <w:spacing w:after="0"/>
            </w:pPr>
          </w:p>
        </w:tc>
        <w:tc>
          <w:tcPr>
            <w:tcW w:w="0" w:type="auto"/>
            <w:tcMar>
              <w:top w:w="0" w:type="dxa"/>
              <w:left w:w="108" w:type="dxa"/>
              <w:bottom w:w="0" w:type="dxa"/>
              <w:right w:w="108" w:type="dxa"/>
            </w:tcMar>
            <w:hideMark/>
          </w:tcPr>
          <w:p w14:paraId="17982075" w14:textId="6977F387" w:rsidR="007811DA" w:rsidRPr="001F46C4" w:rsidRDefault="007811DA" w:rsidP="00E04330">
            <w:pPr>
              <w:spacing w:after="0"/>
            </w:pPr>
            <w:r w:rsidRPr="001F46C4">
              <w:t xml:space="preserve">1 x </w:t>
            </w:r>
            <w:r w:rsidR="00E04330" w:rsidRPr="001F46C4">
              <w:t>4</w:t>
            </w:r>
            <w:r w:rsidRPr="001F46C4">
              <w:t>, low correlation</w:t>
            </w:r>
          </w:p>
        </w:tc>
      </w:tr>
      <w:tr w:rsidR="007811DA" w:rsidRPr="001F46C4" w14:paraId="74439B80" w14:textId="77777777" w:rsidTr="003D70B8">
        <w:trPr>
          <w:jc w:val="center"/>
        </w:trPr>
        <w:tc>
          <w:tcPr>
            <w:tcW w:w="1864" w:type="dxa"/>
            <w:tcMar>
              <w:top w:w="0" w:type="dxa"/>
              <w:left w:w="108" w:type="dxa"/>
              <w:bottom w:w="0" w:type="dxa"/>
              <w:right w:w="108" w:type="dxa"/>
            </w:tcMar>
            <w:hideMark/>
          </w:tcPr>
          <w:p w14:paraId="2A70C1CB" w14:textId="73E70697" w:rsidR="007811DA" w:rsidRPr="001F46C4" w:rsidRDefault="007811DA" w:rsidP="007811DA">
            <w:pPr>
              <w:spacing w:after="0"/>
            </w:pPr>
            <w:r w:rsidRPr="001F46C4">
              <w:t>DMRS</w:t>
            </w:r>
          </w:p>
        </w:tc>
        <w:tc>
          <w:tcPr>
            <w:tcW w:w="20" w:type="dxa"/>
          </w:tcPr>
          <w:p w14:paraId="128CDB9B" w14:textId="77777777" w:rsidR="007811DA" w:rsidRPr="001F46C4" w:rsidRDefault="007811DA" w:rsidP="007811DA">
            <w:pPr>
              <w:spacing w:after="0"/>
            </w:pPr>
          </w:p>
        </w:tc>
        <w:tc>
          <w:tcPr>
            <w:tcW w:w="0" w:type="auto"/>
            <w:tcMar>
              <w:top w:w="0" w:type="dxa"/>
              <w:left w:w="108" w:type="dxa"/>
              <w:bottom w:w="0" w:type="dxa"/>
              <w:right w:w="108" w:type="dxa"/>
            </w:tcMar>
            <w:hideMark/>
          </w:tcPr>
          <w:p w14:paraId="42C75639" w14:textId="446C9F0C" w:rsidR="007811DA" w:rsidRPr="001F46C4" w:rsidRDefault="007811DA" w:rsidP="00166E1E">
            <w:pPr>
              <w:spacing w:after="0"/>
            </w:pPr>
            <w:r w:rsidRPr="001F46C4">
              <w:t xml:space="preserve">Type B mapping, 1 symbol in beginning of every </w:t>
            </w:r>
            <w:r w:rsidR="00166E1E" w:rsidRPr="001F46C4">
              <w:t>repetition</w:t>
            </w:r>
            <w:r w:rsidR="006333BB" w:rsidRPr="001F46C4">
              <w:t>; one additional symbol in case of single repetition</w:t>
            </w:r>
          </w:p>
        </w:tc>
      </w:tr>
      <w:tr w:rsidR="007811DA" w:rsidRPr="001F46C4" w14:paraId="45DB5546" w14:textId="77777777" w:rsidTr="003D70B8">
        <w:trPr>
          <w:jc w:val="center"/>
        </w:trPr>
        <w:tc>
          <w:tcPr>
            <w:tcW w:w="1864" w:type="dxa"/>
            <w:tcMar>
              <w:top w:w="0" w:type="dxa"/>
              <w:left w:w="108" w:type="dxa"/>
              <w:bottom w:w="0" w:type="dxa"/>
              <w:right w:w="108" w:type="dxa"/>
            </w:tcMar>
            <w:hideMark/>
          </w:tcPr>
          <w:p w14:paraId="60B172B0" w14:textId="77777777" w:rsidR="007811DA" w:rsidRPr="001F46C4" w:rsidRDefault="007811DA" w:rsidP="007811DA">
            <w:pPr>
              <w:spacing w:after="0"/>
            </w:pPr>
            <w:r w:rsidRPr="001F46C4">
              <w:t>MCS</w:t>
            </w:r>
          </w:p>
        </w:tc>
        <w:tc>
          <w:tcPr>
            <w:tcW w:w="20" w:type="dxa"/>
          </w:tcPr>
          <w:p w14:paraId="4230DFB9" w14:textId="77777777" w:rsidR="007811DA" w:rsidRPr="001F46C4" w:rsidRDefault="007811DA" w:rsidP="007811DA">
            <w:pPr>
              <w:spacing w:after="0"/>
            </w:pPr>
          </w:p>
        </w:tc>
        <w:tc>
          <w:tcPr>
            <w:tcW w:w="0" w:type="auto"/>
            <w:tcMar>
              <w:top w:w="0" w:type="dxa"/>
              <w:left w:w="108" w:type="dxa"/>
              <w:bottom w:w="0" w:type="dxa"/>
              <w:right w:w="108" w:type="dxa"/>
            </w:tcMar>
            <w:hideMark/>
          </w:tcPr>
          <w:p w14:paraId="38CDCED9" w14:textId="18CCD303" w:rsidR="00A0574C" w:rsidRPr="001F46C4" w:rsidRDefault="00A0574C" w:rsidP="007811DA">
            <w:pPr>
              <w:spacing w:after="0"/>
            </w:pPr>
            <w:r w:rsidRPr="001F46C4">
              <w:t xml:space="preserve">TBS determination follows first segment. </w:t>
            </w:r>
          </w:p>
          <w:p w14:paraId="592129C2" w14:textId="553A4418" w:rsidR="00A0574C" w:rsidRPr="001F46C4" w:rsidRDefault="00A0574C" w:rsidP="007811DA">
            <w:pPr>
              <w:spacing w:after="0"/>
            </w:pPr>
            <w:r w:rsidRPr="001F46C4">
              <w:t>TBS1 = 504 bit</w:t>
            </w:r>
          </w:p>
          <w:p w14:paraId="1289A714" w14:textId="329B3610" w:rsidR="00C517D1" w:rsidRPr="001F46C4" w:rsidRDefault="00C517D1" w:rsidP="007811DA">
            <w:pPr>
              <w:spacing w:after="0"/>
            </w:pPr>
            <w:r w:rsidRPr="001F46C4">
              <w:t>T</w:t>
            </w:r>
            <w:r w:rsidR="00166E1E" w:rsidRPr="001F46C4">
              <w:t>BS</w:t>
            </w:r>
            <w:r w:rsidR="00A0574C" w:rsidRPr="001F46C4">
              <w:t>2 =</w:t>
            </w:r>
            <w:r w:rsidR="00166E1E" w:rsidRPr="001F46C4">
              <w:t xml:space="preserve"> 2088</w:t>
            </w:r>
            <w:r w:rsidRPr="001F46C4">
              <w:t xml:space="preserve"> bit</w:t>
            </w:r>
          </w:p>
        </w:tc>
      </w:tr>
      <w:tr w:rsidR="007811DA" w:rsidRPr="001F46C4" w14:paraId="4B9D1966" w14:textId="77777777" w:rsidTr="003D70B8">
        <w:trPr>
          <w:jc w:val="center"/>
        </w:trPr>
        <w:tc>
          <w:tcPr>
            <w:tcW w:w="1864" w:type="dxa"/>
            <w:tcMar>
              <w:top w:w="0" w:type="dxa"/>
              <w:left w:w="108" w:type="dxa"/>
              <w:bottom w:w="0" w:type="dxa"/>
              <w:right w:w="108" w:type="dxa"/>
            </w:tcMar>
            <w:hideMark/>
          </w:tcPr>
          <w:p w14:paraId="0A634250" w14:textId="77777777" w:rsidR="007811DA" w:rsidRPr="001F46C4" w:rsidRDefault="007811DA" w:rsidP="007811DA">
            <w:pPr>
              <w:spacing w:after="0"/>
            </w:pPr>
            <w:r w:rsidRPr="001F46C4">
              <w:t>Channel</w:t>
            </w:r>
          </w:p>
        </w:tc>
        <w:tc>
          <w:tcPr>
            <w:tcW w:w="20" w:type="dxa"/>
          </w:tcPr>
          <w:p w14:paraId="6C32E0F1" w14:textId="77777777" w:rsidR="007811DA" w:rsidRPr="001F46C4" w:rsidRDefault="007811DA" w:rsidP="007811DA">
            <w:pPr>
              <w:spacing w:after="0"/>
            </w:pPr>
          </w:p>
        </w:tc>
        <w:tc>
          <w:tcPr>
            <w:tcW w:w="0" w:type="auto"/>
            <w:tcMar>
              <w:top w:w="0" w:type="dxa"/>
              <w:left w:w="108" w:type="dxa"/>
              <w:bottom w:w="0" w:type="dxa"/>
              <w:right w:w="108" w:type="dxa"/>
            </w:tcMar>
            <w:hideMark/>
          </w:tcPr>
          <w:p w14:paraId="1DD8F552" w14:textId="77777777" w:rsidR="007811DA" w:rsidRPr="001F46C4" w:rsidRDefault="007811DA" w:rsidP="007811DA">
            <w:pPr>
              <w:spacing w:after="0"/>
            </w:pPr>
            <w:r w:rsidRPr="001F46C4">
              <w:t>TDL-C 300 ns DS</w:t>
            </w:r>
          </w:p>
          <w:p w14:paraId="1CF3AF69" w14:textId="67E6D728" w:rsidR="007811DA" w:rsidRPr="001F46C4" w:rsidRDefault="007811DA" w:rsidP="007811DA">
            <w:pPr>
              <w:spacing w:after="0"/>
            </w:pPr>
            <w:r w:rsidRPr="001F46C4">
              <w:t>10 Hz max Doppler shift</w:t>
            </w:r>
          </w:p>
        </w:tc>
      </w:tr>
      <w:tr w:rsidR="007811DA" w:rsidRPr="007811DA" w14:paraId="01F6BE5A" w14:textId="77777777" w:rsidTr="003D70B8">
        <w:trPr>
          <w:jc w:val="center"/>
        </w:trPr>
        <w:tc>
          <w:tcPr>
            <w:tcW w:w="1864" w:type="dxa"/>
            <w:tcMar>
              <w:top w:w="0" w:type="dxa"/>
              <w:left w:w="108" w:type="dxa"/>
              <w:bottom w:w="0" w:type="dxa"/>
              <w:right w:w="108" w:type="dxa"/>
            </w:tcMar>
            <w:hideMark/>
          </w:tcPr>
          <w:p w14:paraId="64E4381E" w14:textId="274811D3" w:rsidR="007811DA" w:rsidRPr="001F46C4" w:rsidRDefault="007811DA" w:rsidP="007811DA">
            <w:pPr>
              <w:spacing w:after="0"/>
            </w:pPr>
            <w:r w:rsidRPr="001F46C4">
              <w:t>Channel Est</w:t>
            </w:r>
          </w:p>
        </w:tc>
        <w:tc>
          <w:tcPr>
            <w:tcW w:w="20" w:type="dxa"/>
          </w:tcPr>
          <w:p w14:paraId="6A08A234" w14:textId="77777777" w:rsidR="007811DA" w:rsidRPr="001F46C4" w:rsidRDefault="007811DA" w:rsidP="007811DA">
            <w:pPr>
              <w:spacing w:after="0"/>
            </w:pPr>
          </w:p>
        </w:tc>
        <w:tc>
          <w:tcPr>
            <w:tcW w:w="0" w:type="auto"/>
            <w:tcMar>
              <w:top w:w="0" w:type="dxa"/>
              <w:left w:w="108" w:type="dxa"/>
              <w:bottom w:w="0" w:type="dxa"/>
              <w:right w:w="108" w:type="dxa"/>
            </w:tcMar>
            <w:hideMark/>
          </w:tcPr>
          <w:p w14:paraId="2249BD7A" w14:textId="76EC8073" w:rsidR="007811DA" w:rsidRPr="007811DA" w:rsidRDefault="007811DA" w:rsidP="007811DA">
            <w:pPr>
              <w:spacing w:after="0"/>
            </w:pPr>
            <w:r w:rsidRPr="001F46C4">
              <w:t>MMSE with 2 RB bundling size</w:t>
            </w:r>
          </w:p>
        </w:tc>
      </w:tr>
    </w:tbl>
    <w:p w14:paraId="48C04511" w14:textId="77777777" w:rsidR="007811DA" w:rsidRPr="00CC6227" w:rsidRDefault="007811DA" w:rsidP="00545D32">
      <w:pPr>
        <w:widowControl w:val="0"/>
        <w:overflowPunct w:val="0"/>
        <w:snapToGrid/>
        <w:rPr>
          <w:iCs/>
        </w:rPr>
      </w:pPr>
    </w:p>
    <w:sectPr w:rsidR="007811DA" w:rsidRPr="00CC6227">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22C07" w14:textId="77777777" w:rsidR="00611C64" w:rsidRDefault="00611C64" w:rsidP="004C0876">
      <w:pPr>
        <w:spacing w:after="0"/>
      </w:pPr>
      <w:r>
        <w:separator/>
      </w:r>
    </w:p>
  </w:endnote>
  <w:endnote w:type="continuationSeparator" w:id="0">
    <w:p w14:paraId="480B4118" w14:textId="77777777" w:rsidR="00611C64" w:rsidRDefault="00611C64"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DF5740">
          <w:rPr>
            <w:noProof/>
          </w:rPr>
          <w:t>10</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069C7" w14:textId="77777777" w:rsidR="00611C64" w:rsidRDefault="00611C64" w:rsidP="004C0876">
      <w:pPr>
        <w:spacing w:after="0"/>
      </w:pPr>
      <w:r>
        <w:separator/>
      </w:r>
    </w:p>
  </w:footnote>
  <w:footnote w:type="continuationSeparator" w:id="0">
    <w:p w14:paraId="64C907A6" w14:textId="77777777" w:rsidR="00611C64" w:rsidRDefault="00611C64"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541958"/>
    <w:multiLevelType w:val="hybridMultilevel"/>
    <w:tmpl w:val="13C4BDC6"/>
    <w:lvl w:ilvl="0" w:tplc="7910CE6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7" w15:restartNumberingAfterBreak="0">
    <w:nsid w:val="14A70682"/>
    <w:multiLevelType w:val="hybridMultilevel"/>
    <w:tmpl w:val="D29C3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9F8C3FF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840" w:hanging="420"/>
      </w:pPr>
      <w:rPr>
        <w:rFonts w:ascii="Courier New" w:hAnsi="Courier New" w:cs="Courier New"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B80FEF"/>
    <w:multiLevelType w:val="hybridMultilevel"/>
    <w:tmpl w:val="3BF80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4B1112"/>
    <w:multiLevelType w:val="hybridMultilevel"/>
    <w:tmpl w:val="28548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965BF0"/>
    <w:multiLevelType w:val="hybridMultilevel"/>
    <w:tmpl w:val="15D84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7"/>
  </w:num>
  <w:num w:numId="2">
    <w:abstractNumId w:val="34"/>
  </w:num>
  <w:num w:numId="3">
    <w:abstractNumId w:val="33"/>
  </w:num>
  <w:num w:numId="4">
    <w:abstractNumId w:val="10"/>
  </w:num>
  <w:num w:numId="5">
    <w:abstractNumId w:val="22"/>
  </w:num>
  <w:num w:numId="6">
    <w:abstractNumId w:val="32"/>
  </w:num>
  <w:num w:numId="7">
    <w:abstractNumId w:val="0"/>
  </w:num>
  <w:num w:numId="8">
    <w:abstractNumId w:val="13"/>
  </w:num>
  <w:num w:numId="9">
    <w:abstractNumId w:val="17"/>
  </w:num>
  <w:num w:numId="10">
    <w:abstractNumId w:val="17"/>
  </w:num>
  <w:num w:numId="11">
    <w:abstractNumId w:val="17"/>
  </w:num>
  <w:num w:numId="12">
    <w:abstractNumId w:val="17"/>
  </w:num>
  <w:num w:numId="13">
    <w:abstractNumId w:val="9"/>
  </w:num>
  <w:num w:numId="14">
    <w:abstractNumId w:val="20"/>
  </w:num>
  <w:num w:numId="15">
    <w:abstractNumId w:val="15"/>
  </w:num>
  <w:num w:numId="16">
    <w:abstractNumId w:val="8"/>
  </w:num>
  <w:num w:numId="17">
    <w:abstractNumId w:val="17"/>
  </w:num>
  <w:num w:numId="18">
    <w:abstractNumId w:val="1"/>
  </w:num>
  <w:num w:numId="19">
    <w:abstractNumId w:val="24"/>
  </w:num>
  <w:num w:numId="20">
    <w:abstractNumId w:val="25"/>
  </w:num>
  <w:num w:numId="21">
    <w:abstractNumId w:val="23"/>
  </w:num>
  <w:num w:numId="22">
    <w:abstractNumId w:val="14"/>
  </w:num>
  <w:num w:numId="23">
    <w:abstractNumId w:val="31"/>
  </w:num>
  <w:num w:numId="24">
    <w:abstractNumId w:val="19"/>
  </w:num>
  <w:num w:numId="25">
    <w:abstractNumId w:val="11"/>
  </w:num>
  <w:num w:numId="26">
    <w:abstractNumId w:val="30"/>
  </w:num>
  <w:num w:numId="27">
    <w:abstractNumId w:val="28"/>
  </w:num>
  <w:num w:numId="28">
    <w:abstractNumId w:val="21"/>
  </w:num>
  <w:num w:numId="29">
    <w:abstractNumId w:val="16"/>
  </w:num>
  <w:num w:numId="30">
    <w:abstractNumId w:val="5"/>
  </w:num>
  <w:num w:numId="31">
    <w:abstractNumId w:val="5"/>
  </w:num>
  <w:num w:numId="32">
    <w:abstractNumId w:val="10"/>
  </w:num>
  <w:num w:numId="33">
    <w:abstractNumId w:val="3"/>
  </w:num>
  <w:num w:numId="34">
    <w:abstractNumId w:val="27"/>
  </w:num>
  <w:num w:numId="35">
    <w:abstractNumId w:val="7"/>
  </w:num>
  <w:num w:numId="36">
    <w:abstractNumId w:val="12"/>
  </w:num>
  <w:num w:numId="37">
    <w:abstractNumId w:val="26"/>
  </w:num>
  <w:num w:numId="38">
    <w:abstractNumId w:val="6"/>
  </w:num>
  <w:num w:numId="39">
    <w:abstractNumId w:val="2"/>
  </w:num>
  <w:num w:numId="40">
    <w:abstractNumId w:val="18"/>
  </w:num>
  <w:num w:numId="41">
    <w:abstractNumId w:val="27"/>
  </w:num>
  <w:num w:numId="42">
    <w:abstractNumId w:val="6"/>
  </w:num>
  <w:num w:numId="43">
    <w:abstractNumId w:val="4"/>
  </w:num>
  <w:num w:numId="44">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07BE"/>
    <w:rsid w:val="000123AD"/>
    <w:rsid w:val="00012884"/>
    <w:rsid w:val="000140A3"/>
    <w:rsid w:val="00016127"/>
    <w:rsid w:val="000161B0"/>
    <w:rsid w:val="00026966"/>
    <w:rsid w:val="00031D16"/>
    <w:rsid w:val="00031EE5"/>
    <w:rsid w:val="0005089C"/>
    <w:rsid w:val="00056843"/>
    <w:rsid w:val="00057A3B"/>
    <w:rsid w:val="00060BC7"/>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504F"/>
    <w:rsid w:val="000D6144"/>
    <w:rsid w:val="000E3AFE"/>
    <w:rsid w:val="000E5F47"/>
    <w:rsid w:val="000F5C68"/>
    <w:rsid w:val="0010108F"/>
    <w:rsid w:val="00101523"/>
    <w:rsid w:val="00104598"/>
    <w:rsid w:val="00107B7C"/>
    <w:rsid w:val="0011528F"/>
    <w:rsid w:val="00117014"/>
    <w:rsid w:val="00117834"/>
    <w:rsid w:val="001179B7"/>
    <w:rsid w:val="00122885"/>
    <w:rsid w:val="00122E13"/>
    <w:rsid w:val="00124713"/>
    <w:rsid w:val="00131566"/>
    <w:rsid w:val="001341DE"/>
    <w:rsid w:val="00136B68"/>
    <w:rsid w:val="00143AA5"/>
    <w:rsid w:val="00152DB1"/>
    <w:rsid w:val="00154219"/>
    <w:rsid w:val="001567AA"/>
    <w:rsid w:val="00165495"/>
    <w:rsid w:val="00166E1E"/>
    <w:rsid w:val="00167110"/>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2991"/>
    <w:rsid w:val="001D08D5"/>
    <w:rsid w:val="001D0D21"/>
    <w:rsid w:val="001D4654"/>
    <w:rsid w:val="001E06A4"/>
    <w:rsid w:val="001E08B1"/>
    <w:rsid w:val="001E3135"/>
    <w:rsid w:val="001E5720"/>
    <w:rsid w:val="001E7B74"/>
    <w:rsid w:val="001F3D96"/>
    <w:rsid w:val="001F46C4"/>
    <w:rsid w:val="001F51E5"/>
    <w:rsid w:val="001F64A9"/>
    <w:rsid w:val="001F7087"/>
    <w:rsid w:val="00200F8F"/>
    <w:rsid w:val="00202B61"/>
    <w:rsid w:val="00205E91"/>
    <w:rsid w:val="0020747E"/>
    <w:rsid w:val="00211B66"/>
    <w:rsid w:val="00211D62"/>
    <w:rsid w:val="00217B5F"/>
    <w:rsid w:val="002212B8"/>
    <w:rsid w:val="002234A7"/>
    <w:rsid w:val="00224209"/>
    <w:rsid w:val="0023365D"/>
    <w:rsid w:val="002336C0"/>
    <w:rsid w:val="002347E5"/>
    <w:rsid w:val="00234EB8"/>
    <w:rsid w:val="00240004"/>
    <w:rsid w:val="00240779"/>
    <w:rsid w:val="00240A24"/>
    <w:rsid w:val="002470AB"/>
    <w:rsid w:val="002518AC"/>
    <w:rsid w:val="002555EA"/>
    <w:rsid w:val="002579A4"/>
    <w:rsid w:val="002605A8"/>
    <w:rsid w:val="0026234E"/>
    <w:rsid w:val="00273359"/>
    <w:rsid w:val="00274972"/>
    <w:rsid w:val="002815BC"/>
    <w:rsid w:val="00283CE6"/>
    <w:rsid w:val="00284D0A"/>
    <w:rsid w:val="00285D81"/>
    <w:rsid w:val="002940DE"/>
    <w:rsid w:val="002941D2"/>
    <w:rsid w:val="00295114"/>
    <w:rsid w:val="00295E1C"/>
    <w:rsid w:val="002A4D2B"/>
    <w:rsid w:val="002A6E15"/>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F18"/>
    <w:rsid w:val="002E6D80"/>
    <w:rsid w:val="002F0669"/>
    <w:rsid w:val="002F17FA"/>
    <w:rsid w:val="002F72EF"/>
    <w:rsid w:val="00302709"/>
    <w:rsid w:val="00306524"/>
    <w:rsid w:val="0031191B"/>
    <w:rsid w:val="003138D8"/>
    <w:rsid w:val="00315D8B"/>
    <w:rsid w:val="003161AB"/>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31"/>
    <w:rsid w:val="003636FA"/>
    <w:rsid w:val="00365284"/>
    <w:rsid w:val="003714E6"/>
    <w:rsid w:val="00371CD2"/>
    <w:rsid w:val="00373064"/>
    <w:rsid w:val="00380B12"/>
    <w:rsid w:val="00382306"/>
    <w:rsid w:val="00384478"/>
    <w:rsid w:val="00386E2D"/>
    <w:rsid w:val="0039171C"/>
    <w:rsid w:val="00395618"/>
    <w:rsid w:val="003B4A93"/>
    <w:rsid w:val="003C0107"/>
    <w:rsid w:val="003C3888"/>
    <w:rsid w:val="003C3F44"/>
    <w:rsid w:val="003C7404"/>
    <w:rsid w:val="003D1F41"/>
    <w:rsid w:val="003D5061"/>
    <w:rsid w:val="003D6804"/>
    <w:rsid w:val="003D70B8"/>
    <w:rsid w:val="003F342A"/>
    <w:rsid w:val="003F3E90"/>
    <w:rsid w:val="003F4458"/>
    <w:rsid w:val="003F6055"/>
    <w:rsid w:val="00400F3F"/>
    <w:rsid w:val="004033AC"/>
    <w:rsid w:val="00403808"/>
    <w:rsid w:val="00403F4B"/>
    <w:rsid w:val="00405B58"/>
    <w:rsid w:val="00411A32"/>
    <w:rsid w:val="00421B53"/>
    <w:rsid w:val="00422213"/>
    <w:rsid w:val="004225F4"/>
    <w:rsid w:val="00424309"/>
    <w:rsid w:val="00425AF1"/>
    <w:rsid w:val="00426B9F"/>
    <w:rsid w:val="004275AA"/>
    <w:rsid w:val="00431409"/>
    <w:rsid w:val="004316B6"/>
    <w:rsid w:val="00446A9A"/>
    <w:rsid w:val="004539CF"/>
    <w:rsid w:val="00453AE2"/>
    <w:rsid w:val="004540FD"/>
    <w:rsid w:val="00455A38"/>
    <w:rsid w:val="00456445"/>
    <w:rsid w:val="00457B09"/>
    <w:rsid w:val="0047289B"/>
    <w:rsid w:val="00472A5C"/>
    <w:rsid w:val="00474429"/>
    <w:rsid w:val="004776C6"/>
    <w:rsid w:val="00481CA9"/>
    <w:rsid w:val="0048233C"/>
    <w:rsid w:val="00483DE4"/>
    <w:rsid w:val="0048613C"/>
    <w:rsid w:val="00486F84"/>
    <w:rsid w:val="00491ECD"/>
    <w:rsid w:val="004A29B4"/>
    <w:rsid w:val="004A3353"/>
    <w:rsid w:val="004A66C5"/>
    <w:rsid w:val="004A698C"/>
    <w:rsid w:val="004B1692"/>
    <w:rsid w:val="004B2B34"/>
    <w:rsid w:val="004B31EF"/>
    <w:rsid w:val="004B56FF"/>
    <w:rsid w:val="004B58F6"/>
    <w:rsid w:val="004C0876"/>
    <w:rsid w:val="004C373B"/>
    <w:rsid w:val="004D08B1"/>
    <w:rsid w:val="004D26CA"/>
    <w:rsid w:val="004D4B46"/>
    <w:rsid w:val="004E1E40"/>
    <w:rsid w:val="004E25E8"/>
    <w:rsid w:val="004E3E1B"/>
    <w:rsid w:val="004E411E"/>
    <w:rsid w:val="004E67E2"/>
    <w:rsid w:val="004E785E"/>
    <w:rsid w:val="005012D8"/>
    <w:rsid w:val="00501757"/>
    <w:rsid w:val="0050245D"/>
    <w:rsid w:val="0050584C"/>
    <w:rsid w:val="00505BA7"/>
    <w:rsid w:val="005069D7"/>
    <w:rsid w:val="005078CF"/>
    <w:rsid w:val="00511B87"/>
    <w:rsid w:val="0051481E"/>
    <w:rsid w:val="00520EE0"/>
    <w:rsid w:val="00522931"/>
    <w:rsid w:val="00526069"/>
    <w:rsid w:val="00526711"/>
    <w:rsid w:val="005274EA"/>
    <w:rsid w:val="00532625"/>
    <w:rsid w:val="005357B3"/>
    <w:rsid w:val="005366F4"/>
    <w:rsid w:val="00536923"/>
    <w:rsid w:val="005432FA"/>
    <w:rsid w:val="00545D32"/>
    <w:rsid w:val="005474C2"/>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D3B"/>
    <w:rsid w:val="005B56C3"/>
    <w:rsid w:val="005C0AAD"/>
    <w:rsid w:val="005C0AEE"/>
    <w:rsid w:val="005C2450"/>
    <w:rsid w:val="005C3365"/>
    <w:rsid w:val="005C47CE"/>
    <w:rsid w:val="005E02C3"/>
    <w:rsid w:val="005E150E"/>
    <w:rsid w:val="005E3AFB"/>
    <w:rsid w:val="005E61A6"/>
    <w:rsid w:val="005E6FA9"/>
    <w:rsid w:val="005E75D1"/>
    <w:rsid w:val="005F1597"/>
    <w:rsid w:val="005F402D"/>
    <w:rsid w:val="005F54E8"/>
    <w:rsid w:val="005F7876"/>
    <w:rsid w:val="00600954"/>
    <w:rsid w:val="0060334F"/>
    <w:rsid w:val="00603F9D"/>
    <w:rsid w:val="00605A1A"/>
    <w:rsid w:val="00606502"/>
    <w:rsid w:val="00610BCA"/>
    <w:rsid w:val="00611C64"/>
    <w:rsid w:val="006126E0"/>
    <w:rsid w:val="00613651"/>
    <w:rsid w:val="00613654"/>
    <w:rsid w:val="00614264"/>
    <w:rsid w:val="00617BFF"/>
    <w:rsid w:val="006208F9"/>
    <w:rsid w:val="00624F23"/>
    <w:rsid w:val="00630509"/>
    <w:rsid w:val="00632337"/>
    <w:rsid w:val="00632787"/>
    <w:rsid w:val="00633093"/>
    <w:rsid w:val="006333B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0BFF"/>
    <w:rsid w:val="006911BA"/>
    <w:rsid w:val="00697979"/>
    <w:rsid w:val="006A22AC"/>
    <w:rsid w:val="006A2EE1"/>
    <w:rsid w:val="006A304A"/>
    <w:rsid w:val="006A3CB7"/>
    <w:rsid w:val="006A3F3C"/>
    <w:rsid w:val="006A66B9"/>
    <w:rsid w:val="006A6F69"/>
    <w:rsid w:val="006B15FA"/>
    <w:rsid w:val="006C58B2"/>
    <w:rsid w:val="006C7448"/>
    <w:rsid w:val="006D0A61"/>
    <w:rsid w:val="006D2697"/>
    <w:rsid w:val="006D4959"/>
    <w:rsid w:val="006D4A0C"/>
    <w:rsid w:val="006D4D28"/>
    <w:rsid w:val="006D704D"/>
    <w:rsid w:val="006E4E63"/>
    <w:rsid w:val="006E712F"/>
    <w:rsid w:val="006F3370"/>
    <w:rsid w:val="006F7390"/>
    <w:rsid w:val="006F791F"/>
    <w:rsid w:val="00700C77"/>
    <w:rsid w:val="00701F73"/>
    <w:rsid w:val="00703EE4"/>
    <w:rsid w:val="00704311"/>
    <w:rsid w:val="007051D4"/>
    <w:rsid w:val="00706E06"/>
    <w:rsid w:val="0071344F"/>
    <w:rsid w:val="00714C2F"/>
    <w:rsid w:val="0071780F"/>
    <w:rsid w:val="00725060"/>
    <w:rsid w:val="007262AD"/>
    <w:rsid w:val="00726931"/>
    <w:rsid w:val="00731EBF"/>
    <w:rsid w:val="007349D4"/>
    <w:rsid w:val="00736201"/>
    <w:rsid w:val="00737DC3"/>
    <w:rsid w:val="0074121F"/>
    <w:rsid w:val="00752539"/>
    <w:rsid w:val="007552DE"/>
    <w:rsid w:val="00756B6B"/>
    <w:rsid w:val="00760FDA"/>
    <w:rsid w:val="007616F9"/>
    <w:rsid w:val="007639FD"/>
    <w:rsid w:val="00763FE7"/>
    <w:rsid w:val="0076683F"/>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A0246"/>
    <w:rsid w:val="007A3582"/>
    <w:rsid w:val="007B3AEC"/>
    <w:rsid w:val="007B6946"/>
    <w:rsid w:val="007C1391"/>
    <w:rsid w:val="007C2258"/>
    <w:rsid w:val="007D0CBD"/>
    <w:rsid w:val="007D0E3C"/>
    <w:rsid w:val="007D2BD8"/>
    <w:rsid w:val="007D343F"/>
    <w:rsid w:val="007D69DA"/>
    <w:rsid w:val="007E3E7F"/>
    <w:rsid w:val="007E592A"/>
    <w:rsid w:val="007E687B"/>
    <w:rsid w:val="007E71E9"/>
    <w:rsid w:val="007F13E0"/>
    <w:rsid w:val="007F4F89"/>
    <w:rsid w:val="007F52FB"/>
    <w:rsid w:val="00801D1D"/>
    <w:rsid w:val="00802E30"/>
    <w:rsid w:val="008046E1"/>
    <w:rsid w:val="00804D5B"/>
    <w:rsid w:val="00806954"/>
    <w:rsid w:val="008109DF"/>
    <w:rsid w:val="0082344B"/>
    <w:rsid w:val="008251DC"/>
    <w:rsid w:val="00825361"/>
    <w:rsid w:val="0083105D"/>
    <w:rsid w:val="00831241"/>
    <w:rsid w:val="00831E70"/>
    <w:rsid w:val="00835346"/>
    <w:rsid w:val="008410E6"/>
    <w:rsid w:val="00841489"/>
    <w:rsid w:val="00841F48"/>
    <w:rsid w:val="00844668"/>
    <w:rsid w:val="00850974"/>
    <w:rsid w:val="00851DCB"/>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63E7"/>
    <w:rsid w:val="008B463A"/>
    <w:rsid w:val="008B5AC8"/>
    <w:rsid w:val="008B5C7E"/>
    <w:rsid w:val="008C101A"/>
    <w:rsid w:val="008C73FB"/>
    <w:rsid w:val="008C7502"/>
    <w:rsid w:val="008D3137"/>
    <w:rsid w:val="008D56EF"/>
    <w:rsid w:val="008E1A5F"/>
    <w:rsid w:val="008E1BDB"/>
    <w:rsid w:val="008E508E"/>
    <w:rsid w:val="008E55F8"/>
    <w:rsid w:val="008F3EE3"/>
    <w:rsid w:val="008F6324"/>
    <w:rsid w:val="00900207"/>
    <w:rsid w:val="00901114"/>
    <w:rsid w:val="00906BFB"/>
    <w:rsid w:val="00910617"/>
    <w:rsid w:val="00910C9C"/>
    <w:rsid w:val="00913AE0"/>
    <w:rsid w:val="0092205D"/>
    <w:rsid w:val="0092320C"/>
    <w:rsid w:val="00923FA9"/>
    <w:rsid w:val="009241EA"/>
    <w:rsid w:val="009245F4"/>
    <w:rsid w:val="00927109"/>
    <w:rsid w:val="00931E43"/>
    <w:rsid w:val="0093348D"/>
    <w:rsid w:val="00942C6A"/>
    <w:rsid w:val="009509CC"/>
    <w:rsid w:val="00951A41"/>
    <w:rsid w:val="00962AAC"/>
    <w:rsid w:val="00964CDA"/>
    <w:rsid w:val="00964DF6"/>
    <w:rsid w:val="00965784"/>
    <w:rsid w:val="00965FF4"/>
    <w:rsid w:val="0096724D"/>
    <w:rsid w:val="0097171C"/>
    <w:rsid w:val="009752B6"/>
    <w:rsid w:val="00982419"/>
    <w:rsid w:val="00984B70"/>
    <w:rsid w:val="00986CCA"/>
    <w:rsid w:val="009931B2"/>
    <w:rsid w:val="009A193E"/>
    <w:rsid w:val="009A446A"/>
    <w:rsid w:val="009B5F27"/>
    <w:rsid w:val="009C46D9"/>
    <w:rsid w:val="009D0880"/>
    <w:rsid w:val="009D254E"/>
    <w:rsid w:val="009D2DA8"/>
    <w:rsid w:val="009D4FAD"/>
    <w:rsid w:val="009D6852"/>
    <w:rsid w:val="009E0972"/>
    <w:rsid w:val="009E480A"/>
    <w:rsid w:val="009F1587"/>
    <w:rsid w:val="009F1E44"/>
    <w:rsid w:val="00A02D6F"/>
    <w:rsid w:val="00A0574C"/>
    <w:rsid w:val="00A06869"/>
    <w:rsid w:val="00A07134"/>
    <w:rsid w:val="00A126DF"/>
    <w:rsid w:val="00A12E93"/>
    <w:rsid w:val="00A1565F"/>
    <w:rsid w:val="00A15F83"/>
    <w:rsid w:val="00A17E11"/>
    <w:rsid w:val="00A206B2"/>
    <w:rsid w:val="00A20A35"/>
    <w:rsid w:val="00A226C0"/>
    <w:rsid w:val="00A30E24"/>
    <w:rsid w:val="00A316F5"/>
    <w:rsid w:val="00A34053"/>
    <w:rsid w:val="00A35BAA"/>
    <w:rsid w:val="00A368DA"/>
    <w:rsid w:val="00A374F8"/>
    <w:rsid w:val="00A40A21"/>
    <w:rsid w:val="00A4283C"/>
    <w:rsid w:val="00A44D2A"/>
    <w:rsid w:val="00A464B5"/>
    <w:rsid w:val="00A50334"/>
    <w:rsid w:val="00A51393"/>
    <w:rsid w:val="00A55E2D"/>
    <w:rsid w:val="00A578EB"/>
    <w:rsid w:val="00A57B64"/>
    <w:rsid w:val="00A57DC2"/>
    <w:rsid w:val="00A57FDB"/>
    <w:rsid w:val="00A646E0"/>
    <w:rsid w:val="00A73FEC"/>
    <w:rsid w:val="00A740BA"/>
    <w:rsid w:val="00A76CF6"/>
    <w:rsid w:val="00A82979"/>
    <w:rsid w:val="00A85124"/>
    <w:rsid w:val="00A92DFD"/>
    <w:rsid w:val="00AA331F"/>
    <w:rsid w:val="00AA60D1"/>
    <w:rsid w:val="00AA7E90"/>
    <w:rsid w:val="00AC6800"/>
    <w:rsid w:val="00AD7502"/>
    <w:rsid w:val="00AE1591"/>
    <w:rsid w:val="00AE3EF1"/>
    <w:rsid w:val="00AE4BA4"/>
    <w:rsid w:val="00AE652A"/>
    <w:rsid w:val="00AF01FA"/>
    <w:rsid w:val="00AF554C"/>
    <w:rsid w:val="00AF7C9B"/>
    <w:rsid w:val="00B01F61"/>
    <w:rsid w:val="00B03CEE"/>
    <w:rsid w:val="00B07C72"/>
    <w:rsid w:val="00B12274"/>
    <w:rsid w:val="00B21B02"/>
    <w:rsid w:val="00B26BED"/>
    <w:rsid w:val="00B278FE"/>
    <w:rsid w:val="00B31CF6"/>
    <w:rsid w:val="00B3341E"/>
    <w:rsid w:val="00B34F11"/>
    <w:rsid w:val="00B52818"/>
    <w:rsid w:val="00B55A26"/>
    <w:rsid w:val="00B56C1C"/>
    <w:rsid w:val="00B6306A"/>
    <w:rsid w:val="00B6511C"/>
    <w:rsid w:val="00B65C6E"/>
    <w:rsid w:val="00B671B7"/>
    <w:rsid w:val="00B67585"/>
    <w:rsid w:val="00B75BDC"/>
    <w:rsid w:val="00B75D6C"/>
    <w:rsid w:val="00B77547"/>
    <w:rsid w:val="00B77C2E"/>
    <w:rsid w:val="00B829DE"/>
    <w:rsid w:val="00B84D37"/>
    <w:rsid w:val="00B97CD0"/>
    <w:rsid w:val="00BA2203"/>
    <w:rsid w:val="00BA4316"/>
    <w:rsid w:val="00BA6081"/>
    <w:rsid w:val="00BB1999"/>
    <w:rsid w:val="00BB48E7"/>
    <w:rsid w:val="00BB70AA"/>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3634"/>
    <w:rsid w:val="00C17250"/>
    <w:rsid w:val="00C32C8F"/>
    <w:rsid w:val="00C35760"/>
    <w:rsid w:val="00C357C4"/>
    <w:rsid w:val="00C3779D"/>
    <w:rsid w:val="00C42EA4"/>
    <w:rsid w:val="00C43D45"/>
    <w:rsid w:val="00C476D3"/>
    <w:rsid w:val="00C47A3B"/>
    <w:rsid w:val="00C51451"/>
    <w:rsid w:val="00C517D1"/>
    <w:rsid w:val="00C56B93"/>
    <w:rsid w:val="00C6062B"/>
    <w:rsid w:val="00C61B04"/>
    <w:rsid w:val="00C64B24"/>
    <w:rsid w:val="00C67E04"/>
    <w:rsid w:val="00C7507E"/>
    <w:rsid w:val="00C83712"/>
    <w:rsid w:val="00C8382F"/>
    <w:rsid w:val="00C87C23"/>
    <w:rsid w:val="00C92553"/>
    <w:rsid w:val="00C9264C"/>
    <w:rsid w:val="00C93829"/>
    <w:rsid w:val="00C94AE9"/>
    <w:rsid w:val="00CA4457"/>
    <w:rsid w:val="00CA69E1"/>
    <w:rsid w:val="00CC0CD9"/>
    <w:rsid w:val="00CC3868"/>
    <w:rsid w:val="00CC6227"/>
    <w:rsid w:val="00CC6B84"/>
    <w:rsid w:val="00CD1C15"/>
    <w:rsid w:val="00CD29FA"/>
    <w:rsid w:val="00CD4047"/>
    <w:rsid w:val="00CD4FF5"/>
    <w:rsid w:val="00CD6D68"/>
    <w:rsid w:val="00CD7D72"/>
    <w:rsid w:val="00CE13C2"/>
    <w:rsid w:val="00CE28DB"/>
    <w:rsid w:val="00CE72CF"/>
    <w:rsid w:val="00CF1FDA"/>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55B71"/>
    <w:rsid w:val="00D56072"/>
    <w:rsid w:val="00D56E20"/>
    <w:rsid w:val="00D60A84"/>
    <w:rsid w:val="00D62A7A"/>
    <w:rsid w:val="00D67E85"/>
    <w:rsid w:val="00D72C51"/>
    <w:rsid w:val="00D76C28"/>
    <w:rsid w:val="00D77EFB"/>
    <w:rsid w:val="00D813B1"/>
    <w:rsid w:val="00D8176C"/>
    <w:rsid w:val="00D82784"/>
    <w:rsid w:val="00D84B29"/>
    <w:rsid w:val="00D85413"/>
    <w:rsid w:val="00D965FD"/>
    <w:rsid w:val="00D96911"/>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6B94"/>
    <w:rsid w:val="00DD70AC"/>
    <w:rsid w:val="00DE2B0C"/>
    <w:rsid w:val="00DE3673"/>
    <w:rsid w:val="00DE5485"/>
    <w:rsid w:val="00DF06AF"/>
    <w:rsid w:val="00DF4943"/>
    <w:rsid w:val="00DF5740"/>
    <w:rsid w:val="00E04330"/>
    <w:rsid w:val="00E04B95"/>
    <w:rsid w:val="00E1072B"/>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606C0"/>
    <w:rsid w:val="00E607B9"/>
    <w:rsid w:val="00E622B3"/>
    <w:rsid w:val="00E6599A"/>
    <w:rsid w:val="00E659BC"/>
    <w:rsid w:val="00E660DF"/>
    <w:rsid w:val="00E700F9"/>
    <w:rsid w:val="00E71BE0"/>
    <w:rsid w:val="00E8036E"/>
    <w:rsid w:val="00E83B9F"/>
    <w:rsid w:val="00E87CB6"/>
    <w:rsid w:val="00E9215F"/>
    <w:rsid w:val="00E927C9"/>
    <w:rsid w:val="00E96E1B"/>
    <w:rsid w:val="00E97411"/>
    <w:rsid w:val="00EA05E3"/>
    <w:rsid w:val="00EA1222"/>
    <w:rsid w:val="00EA1940"/>
    <w:rsid w:val="00EA322A"/>
    <w:rsid w:val="00EA47B4"/>
    <w:rsid w:val="00EA5640"/>
    <w:rsid w:val="00EB0314"/>
    <w:rsid w:val="00EB0501"/>
    <w:rsid w:val="00EB0A71"/>
    <w:rsid w:val="00EC3BF9"/>
    <w:rsid w:val="00EC64CC"/>
    <w:rsid w:val="00EC6E9F"/>
    <w:rsid w:val="00ED3088"/>
    <w:rsid w:val="00ED45F8"/>
    <w:rsid w:val="00ED5A35"/>
    <w:rsid w:val="00ED7594"/>
    <w:rsid w:val="00ED79AD"/>
    <w:rsid w:val="00EE31D3"/>
    <w:rsid w:val="00EE5E03"/>
    <w:rsid w:val="00EE7C24"/>
    <w:rsid w:val="00EF655E"/>
    <w:rsid w:val="00F0737C"/>
    <w:rsid w:val="00F110CA"/>
    <w:rsid w:val="00F11F12"/>
    <w:rsid w:val="00F146B1"/>
    <w:rsid w:val="00F15A84"/>
    <w:rsid w:val="00F15E0C"/>
    <w:rsid w:val="00F249C3"/>
    <w:rsid w:val="00F24C66"/>
    <w:rsid w:val="00F2665E"/>
    <w:rsid w:val="00F272A3"/>
    <w:rsid w:val="00F325FD"/>
    <w:rsid w:val="00F32A8A"/>
    <w:rsid w:val="00F35531"/>
    <w:rsid w:val="00F366D1"/>
    <w:rsid w:val="00F4035C"/>
    <w:rsid w:val="00F40C88"/>
    <w:rsid w:val="00F50853"/>
    <w:rsid w:val="00F57BFA"/>
    <w:rsid w:val="00F61644"/>
    <w:rsid w:val="00F617F3"/>
    <w:rsid w:val="00F63109"/>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D181E"/>
    <w:rsid w:val="00FD65B5"/>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94212-3021-4C73-9923-9527FA62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10</Pages>
  <Words>3038</Words>
  <Characters>15816</Characters>
  <Application>Microsoft Office Word</Application>
  <DocSecurity>0</DocSecurity>
  <Lines>382</Lines>
  <Paragraphs>210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81</cp:revision>
  <dcterms:created xsi:type="dcterms:W3CDTF">2019-04-03T05:57:00Z</dcterms:created>
  <dcterms:modified xsi:type="dcterms:W3CDTF">2019-10-07T20:46:00Z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588f406c-da3c-4d65-836e-16dd5b6a512d</vt:lpwstr>
  </property>
  <property fmtid="{D5CDD505-2E9C-101B-9397-08002B2CF9AE}" pid="3" name="CTP_TimeStamp">
    <vt:lpwstr>2019-10-07 20:46:50Z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